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Style w:val="a4"/>
          <w:rFonts w:ascii="Arial" w:hAnsi="Arial" w:cs="Arial"/>
          <w:color w:val="0C2436"/>
          <w:sz w:val="20"/>
          <w:szCs w:val="20"/>
        </w:rPr>
        <w:t xml:space="preserve">Постановление администрации муниципального образования сельское поселение «село </w:t>
      </w:r>
      <w:proofErr w:type="spellStart"/>
      <w:r>
        <w:rPr>
          <w:rStyle w:val="a4"/>
          <w:rFonts w:ascii="Arial" w:hAnsi="Arial" w:cs="Arial"/>
          <w:color w:val="0C2436"/>
          <w:sz w:val="20"/>
          <w:szCs w:val="20"/>
        </w:rPr>
        <w:t>Воямполка</w:t>
      </w:r>
      <w:proofErr w:type="spellEnd"/>
      <w:r>
        <w:rPr>
          <w:rStyle w:val="a4"/>
          <w:rFonts w:ascii="Arial" w:hAnsi="Arial" w:cs="Arial"/>
          <w:color w:val="0C2436"/>
          <w:sz w:val="20"/>
          <w:szCs w:val="20"/>
        </w:rPr>
        <w:t>»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Style w:val="a4"/>
          <w:rFonts w:ascii="Arial" w:hAnsi="Arial" w:cs="Arial"/>
          <w:color w:val="0C2436"/>
          <w:sz w:val="20"/>
          <w:szCs w:val="20"/>
        </w:rPr>
        <w:t>23 мая 2012 г № 39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Style w:val="a4"/>
          <w:rFonts w:ascii="Arial" w:hAnsi="Arial" w:cs="Arial"/>
          <w:color w:val="0C2436"/>
          <w:sz w:val="20"/>
          <w:szCs w:val="20"/>
        </w:rPr>
        <w:t>Об утверждении Административного регламента</w:t>
      </w:r>
      <w:r>
        <w:rPr>
          <w:rFonts w:ascii="Arial" w:hAnsi="Arial" w:cs="Arial"/>
          <w:color w:val="0C2436"/>
          <w:sz w:val="20"/>
          <w:szCs w:val="20"/>
        </w:rPr>
        <w:br/>
      </w:r>
      <w:r>
        <w:rPr>
          <w:rStyle w:val="a4"/>
          <w:rFonts w:ascii="Arial" w:hAnsi="Arial" w:cs="Arial"/>
          <w:color w:val="0C2436"/>
          <w:sz w:val="20"/>
          <w:szCs w:val="20"/>
        </w:rPr>
        <w:t>предоставления муниципальной услуги</w:t>
      </w:r>
      <w:r>
        <w:rPr>
          <w:rFonts w:ascii="Arial" w:hAnsi="Arial" w:cs="Arial"/>
          <w:color w:val="0C2436"/>
          <w:sz w:val="20"/>
          <w:szCs w:val="20"/>
        </w:rPr>
        <w:br/>
      </w:r>
      <w:r>
        <w:rPr>
          <w:rStyle w:val="a4"/>
          <w:rFonts w:ascii="Arial" w:hAnsi="Arial" w:cs="Arial"/>
          <w:color w:val="0C2436"/>
          <w:sz w:val="20"/>
          <w:szCs w:val="20"/>
        </w:rPr>
        <w:t>«Исполнение запросов граждан (социально правовых,</w:t>
      </w:r>
      <w:r>
        <w:rPr>
          <w:rFonts w:ascii="Arial" w:hAnsi="Arial" w:cs="Arial"/>
          <w:color w:val="0C2436"/>
          <w:sz w:val="20"/>
          <w:szCs w:val="20"/>
        </w:rPr>
        <w:br/>
      </w:r>
      <w:r>
        <w:rPr>
          <w:rStyle w:val="a4"/>
          <w:rFonts w:ascii="Arial" w:hAnsi="Arial" w:cs="Arial"/>
          <w:color w:val="0C2436"/>
          <w:sz w:val="20"/>
          <w:szCs w:val="20"/>
        </w:rPr>
        <w:t>тематических, генеалогических) и выдача выписок,</w:t>
      </w:r>
      <w:r>
        <w:rPr>
          <w:rFonts w:ascii="Arial" w:hAnsi="Arial" w:cs="Arial"/>
          <w:color w:val="0C2436"/>
          <w:sz w:val="20"/>
          <w:szCs w:val="20"/>
        </w:rPr>
        <w:br/>
      </w:r>
      <w:r>
        <w:rPr>
          <w:rStyle w:val="a4"/>
          <w:rFonts w:ascii="Arial" w:hAnsi="Arial" w:cs="Arial"/>
          <w:color w:val="0C2436"/>
          <w:sz w:val="20"/>
          <w:szCs w:val="20"/>
        </w:rPr>
        <w:t>справок, оформление и предоставления копии документов»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 xml:space="preserve">Во исполнение статьи 6 Федерального закона от 27 июля 2010 года № 210-ФЗ "Об организации предоставления государственных и муниципальных услуг", руководствуясь Порядком разработки и утверждения административных регламентов исполнения муниципальных функций, оказания (выполнения) муниципальных услуг (работ), утверждённым постановлением Администрации сельского поселения «село </w:t>
      </w:r>
      <w:proofErr w:type="spellStart"/>
      <w:r>
        <w:rPr>
          <w:rFonts w:ascii="Arial" w:hAnsi="Arial" w:cs="Arial"/>
          <w:color w:val="0C2436"/>
          <w:sz w:val="20"/>
          <w:szCs w:val="20"/>
        </w:rPr>
        <w:t>Воямполка</w:t>
      </w:r>
      <w:proofErr w:type="spellEnd"/>
      <w:r>
        <w:rPr>
          <w:rFonts w:ascii="Arial" w:hAnsi="Arial" w:cs="Arial"/>
          <w:color w:val="0C2436"/>
          <w:sz w:val="20"/>
          <w:szCs w:val="20"/>
        </w:rPr>
        <w:t>» от 23.05.2012г. №13, в целях повышения качества оказания муниципальных услуг, исполнения муниципальных функций, открытости и общедоступности информации по оказанию муниципальных услуг, исполнению муниципальных функций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ПОСТАНОВЛЯЮ: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1. Утвердить Административный регламент предоставления муниципальной услуги " «Исполнение запросов граждан (социально правовых, тематических, генеалогических) и выдача выписок, справок, оформление и предоставления копии документов»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 xml:space="preserve">2. Административный регламент обнародовать путём размещения на информационном стенде сельского поселения «село </w:t>
      </w:r>
      <w:proofErr w:type="spellStart"/>
      <w:r>
        <w:rPr>
          <w:rFonts w:ascii="Arial" w:hAnsi="Arial" w:cs="Arial"/>
          <w:color w:val="0C2436"/>
          <w:sz w:val="20"/>
          <w:szCs w:val="20"/>
        </w:rPr>
        <w:t>Воямполка</w:t>
      </w:r>
      <w:proofErr w:type="spellEnd"/>
      <w:r>
        <w:rPr>
          <w:rFonts w:ascii="Arial" w:hAnsi="Arial" w:cs="Arial"/>
          <w:color w:val="0C2436"/>
          <w:sz w:val="20"/>
          <w:szCs w:val="20"/>
        </w:rPr>
        <w:t>»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proofErr w:type="spellStart"/>
      <w:r>
        <w:rPr>
          <w:rFonts w:ascii="Arial" w:hAnsi="Arial" w:cs="Arial"/>
          <w:color w:val="0C2436"/>
          <w:sz w:val="20"/>
          <w:szCs w:val="20"/>
        </w:rPr>
        <w:t>Зам.главы</w:t>
      </w:r>
      <w:proofErr w:type="spellEnd"/>
      <w:r>
        <w:rPr>
          <w:rFonts w:ascii="Arial" w:hAnsi="Arial" w:cs="Arial"/>
          <w:color w:val="0C2436"/>
          <w:sz w:val="20"/>
          <w:szCs w:val="20"/>
        </w:rPr>
        <w:t xml:space="preserve"> администрации</w:t>
      </w:r>
      <w:r>
        <w:rPr>
          <w:rFonts w:ascii="Arial" w:hAnsi="Arial" w:cs="Arial"/>
          <w:color w:val="0C2436"/>
          <w:sz w:val="20"/>
          <w:szCs w:val="20"/>
        </w:rPr>
        <w:br/>
        <w:t>муниципального образования</w:t>
      </w:r>
      <w:r>
        <w:rPr>
          <w:rFonts w:ascii="Arial" w:hAnsi="Arial" w:cs="Arial"/>
          <w:color w:val="0C2436"/>
          <w:sz w:val="20"/>
          <w:szCs w:val="20"/>
        </w:rPr>
        <w:br/>
        <w:t xml:space="preserve">сельского поселения «село </w:t>
      </w:r>
      <w:proofErr w:type="spellStart"/>
      <w:r>
        <w:rPr>
          <w:rFonts w:ascii="Arial" w:hAnsi="Arial" w:cs="Arial"/>
          <w:color w:val="0C2436"/>
          <w:sz w:val="20"/>
          <w:szCs w:val="20"/>
        </w:rPr>
        <w:t>Воямполка</w:t>
      </w:r>
      <w:proofErr w:type="spellEnd"/>
      <w:r>
        <w:rPr>
          <w:rFonts w:ascii="Arial" w:hAnsi="Arial" w:cs="Arial"/>
          <w:color w:val="0C2436"/>
          <w:sz w:val="20"/>
          <w:szCs w:val="20"/>
        </w:rPr>
        <w:t xml:space="preserve">» </w:t>
      </w:r>
      <w:proofErr w:type="spellStart"/>
      <w:r>
        <w:rPr>
          <w:rFonts w:ascii="Arial" w:hAnsi="Arial" w:cs="Arial"/>
          <w:color w:val="0C2436"/>
          <w:sz w:val="20"/>
          <w:szCs w:val="20"/>
        </w:rPr>
        <w:t>Т.И.Кечуванта</w:t>
      </w:r>
      <w:proofErr w:type="spellEnd"/>
    </w:p>
    <w:p w:rsidR="00DC6C96" w:rsidRDefault="00DC6C96" w:rsidP="00DC6C96">
      <w:pPr>
        <w:spacing w:before="300" w:after="300"/>
        <w:rPr>
          <w:rFonts w:ascii="Times New Roman" w:hAnsi="Times New Roman" w:cs="Times New Roman"/>
          <w:sz w:val="24"/>
          <w:szCs w:val="24"/>
        </w:rPr>
      </w:pPr>
      <w:r>
        <w:pict>
          <v:rect id="_x0000_i1027" style="width:0;height:1.5pt" o:hralign="center" o:hrstd="t" o:hrnoshade="t" o:hr="t" fillcolor="#0c2436" stroked="f"/>
        </w:pic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lastRenderedPageBreak/>
        <w:t>Утвержден</w:t>
      </w:r>
      <w:r>
        <w:rPr>
          <w:rFonts w:ascii="Arial" w:hAnsi="Arial" w:cs="Arial"/>
          <w:color w:val="0C2436"/>
          <w:sz w:val="20"/>
          <w:szCs w:val="20"/>
        </w:rPr>
        <w:br/>
        <w:t>Постановлением администрации</w:t>
      </w:r>
      <w:r>
        <w:rPr>
          <w:rFonts w:ascii="Arial" w:hAnsi="Arial" w:cs="Arial"/>
          <w:color w:val="0C2436"/>
          <w:sz w:val="20"/>
          <w:szCs w:val="20"/>
        </w:rPr>
        <w:br/>
        <w:t>муниципального образования</w:t>
      </w:r>
      <w:r>
        <w:rPr>
          <w:rFonts w:ascii="Arial" w:hAnsi="Arial" w:cs="Arial"/>
          <w:color w:val="0C2436"/>
          <w:sz w:val="20"/>
          <w:szCs w:val="20"/>
        </w:rPr>
        <w:br/>
        <w:t xml:space="preserve">сельского поселения «село </w:t>
      </w:r>
      <w:proofErr w:type="spellStart"/>
      <w:r>
        <w:rPr>
          <w:rFonts w:ascii="Arial" w:hAnsi="Arial" w:cs="Arial"/>
          <w:color w:val="0C2436"/>
          <w:sz w:val="20"/>
          <w:szCs w:val="20"/>
        </w:rPr>
        <w:t>Воямполка</w:t>
      </w:r>
      <w:proofErr w:type="spellEnd"/>
      <w:r>
        <w:rPr>
          <w:rFonts w:ascii="Arial" w:hAnsi="Arial" w:cs="Arial"/>
          <w:color w:val="0C2436"/>
          <w:sz w:val="20"/>
          <w:szCs w:val="20"/>
        </w:rPr>
        <w:t>»</w:t>
      </w:r>
      <w:r>
        <w:rPr>
          <w:rFonts w:ascii="Arial" w:hAnsi="Arial" w:cs="Arial"/>
          <w:color w:val="0C2436"/>
          <w:sz w:val="20"/>
          <w:szCs w:val="20"/>
        </w:rPr>
        <w:br/>
        <w:t>№ 39 от 23.05.2012г.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jc w:val="center"/>
        <w:rPr>
          <w:rFonts w:ascii="Arial" w:hAnsi="Arial" w:cs="Arial"/>
          <w:color w:val="0C2436"/>
          <w:sz w:val="20"/>
          <w:szCs w:val="20"/>
        </w:rPr>
      </w:pPr>
      <w:r>
        <w:rPr>
          <w:rStyle w:val="a4"/>
          <w:rFonts w:ascii="Arial" w:hAnsi="Arial" w:cs="Arial"/>
          <w:color w:val="0C2436"/>
          <w:sz w:val="20"/>
          <w:szCs w:val="20"/>
        </w:rPr>
        <w:t>АДМИНИСТРАТИВНЫЙ РЕГЛАМЕНТ</w:t>
      </w:r>
      <w:r>
        <w:rPr>
          <w:rFonts w:ascii="Arial" w:hAnsi="Arial" w:cs="Arial"/>
          <w:color w:val="0C2436"/>
          <w:sz w:val="20"/>
          <w:szCs w:val="20"/>
        </w:rPr>
        <w:br/>
      </w:r>
      <w:r>
        <w:rPr>
          <w:rStyle w:val="a4"/>
          <w:rFonts w:ascii="Arial" w:hAnsi="Arial" w:cs="Arial"/>
          <w:color w:val="0C2436"/>
          <w:sz w:val="20"/>
          <w:szCs w:val="20"/>
        </w:rPr>
        <w:t xml:space="preserve">администрации муниципального образования сельского поселения «село </w:t>
      </w:r>
      <w:proofErr w:type="spellStart"/>
      <w:r>
        <w:rPr>
          <w:rStyle w:val="a4"/>
          <w:rFonts w:ascii="Arial" w:hAnsi="Arial" w:cs="Arial"/>
          <w:color w:val="0C2436"/>
          <w:sz w:val="20"/>
          <w:szCs w:val="20"/>
        </w:rPr>
        <w:t>Воямполка</w:t>
      </w:r>
      <w:proofErr w:type="spellEnd"/>
      <w:r>
        <w:rPr>
          <w:rStyle w:val="a4"/>
          <w:rFonts w:ascii="Arial" w:hAnsi="Arial" w:cs="Arial"/>
          <w:color w:val="0C2436"/>
          <w:sz w:val="20"/>
          <w:szCs w:val="20"/>
        </w:rPr>
        <w:t>» по предоставлению муниципальной услуги « Исполнение запросов граждан (социально правовых, тематических, генеалогических) и выдача выписок,</w:t>
      </w:r>
      <w:r>
        <w:rPr>
          <w:rFonts w:ascii="Arial" w:hAnsi="Arial" w:cs="Arial"/>
          <w:color w:val="0C2436"/>
          <w:sz w:val="20"/>
          <w:szCs w:val="20"/>
        </w:rPr>
        <w:br/>
      </w:r>
      <w:r>
        <w:rPr>
          <w:rStyle w:val="a4"/>
          <w:rFonts w:ascii="Arial" w:hAnsi="Arial" w:cs="Arial"/>
          <w:color w:val="0C2436"/>
          <w:sz w:val="20"/>
          <w:szCs w:val="20"/>
        </w:rPr>
        <w:t>справок, оформление и предоставления копии документов»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I. ОБЩИЕ ПОЛОЖЕНИЯ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1.1. Формулировка муниципальной услуги:</w:t>
      </w:r>
      <w:r>
        <w:rPr>
          <w:rFonts w:ascii="Arial" w:hAnsi="Arial" w:cs="Arial"/>
          <w:color w:val="0C2436"/>
          <w:sz w:val="20"/>
          <w:szCs w:val="20"/>
        </w:rPr>
        <w:br/>
        <w:t>Административный регламент по предоставлению муниципальной услуги « Исполнение запросов граждан (социально правовых, тематических, генеалогических) и выдача выписок, справок, оформление и предоставления копии документов» (далее – Регламент) разработан в целях повышения качества и доступности результатов предоставления муниципальной услуги « Исполнение запросов граждан (социально-правовых, тематических, генеалогических) и выдача выписок, справок, оформление и предоставление копии документов (далее – муниципальная услуга), создания комфортных условий для получателей результатов исполнения данной услуги и определяет сроки и последовательность действий (административных процедур) при оказании услуги.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1.2. Перечень нормативных правовых актов, регулирующих предоставление муниципальной услуги:</w:t>
      </w:r>
      <w:r>
        <w:rPr>
          <w:rFonts w:ascii="Arial" w:hAnsi="Arial" w:cs="Arial"/>
          <w:color w:val="0C2436"/>
          <w:sz w:val="20"/>
          <w:szCs w:val="20"/>
        </w:rPr>
        <w:br/>
        <w:t>Исполнение муниципальной услуги осуществляется в соответствии с:</w:t>
      </w:r>
      <w:r>
        <w:rPr>
          <w:rFonts w:ascii="Arial" w:hAnsi="Arial" w:cs="Arial"/>
          <w:color w:val="0C2436"/>
          <w:sz w:val="20"/>
          <w:szCs w:val="20"/>
        </w:rPr>
        <w:br/>
        <w:t>- Федеральным законом от 22.10.2004 № 125-ФЗ «Об архивном деле в Российской Федерации;</w:t>
      </w:r>
      <w:r>
        <w:rPr>
          <w:rFonts w:ascii="Arial" w:hAnsi="Arial" w:cs="Arial"/>
          <w:color w:val="0C2436"/>
          <w:sz w:val="20"/>
          <w:szCs w:val="20"/>
        </w:rPr>
        <w:br/>
        <w:t>- Федеральным законом от 02.05.2006 № 59-ФЗ «О порядке рассмотрения обращений граждан Российской Федерации»;</w:t>
      </w:r>
      <w:r>
        <w:rPr>
          <w:rFonts w:ascii="Arial" w:hAnsi="Arial" w:cs="Arial"/>
          <w:color w:val="0C2436"/>
          <w:sz w:val="20"/>
          <w:szCs w:val="20"/>
        </w:rPr>
        <w:br/>
        <w:t xml:space="preserve">- Регламентом Администрации муниципального образования сельского поселения «село </w:t>
      </w:r>
      <w:proofErr w:type="spellStart"/>
      <w:r>
        <w:rPr>
          <w:rFonts w:ascii="Arial" w:hAnsi="Arial" w:cs="Arial"/>
          <w:color w:val="0C2436"/>
          <w:sz w:val="20"/>
          <w:szCs w:val="20"/>
        </w:rPr>
        <w:t>Воямполка</w:t>
      </w:r>
      <w:proofErr w:type="spellEnd"/>
      <w:r>
        <w:rPr>
          <w:rFonts w:ascii="Arial" w:hAnsi="Arial" w:cs="Arial"/>
          <w:color w:val="0C2436"/>
          <w:sz w:val="20"/>
          <w:szCs w:val="20"/>
        </w:rPr>
        <w:t>» .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lastRenderedPageBreak/>
        <w:t>1.3. Наименование органа, предоставляющего муниципальную услугу</w:t>
      </w:r>
      <w:r>
        <w:rPr>
          <w:rFonts w:ascii="Arial" w:hAnsi="Arial" w:cs="Arial"/>
          <w:color w:val="0C2436"/>
          <w:sz w:val="20"/>
          <w:szCs w:val="20"/>
        </w:rPr>
        <w:br/>
        <w:t xml:space="preserve">Муниципальная услуга предоставляется Администрацией муниципального образования сельского поселения «село </w:t>
      </w:r>
      <w:proofErr w:type="spellStart"/>
      <w:r>
        <w:rPr>
          <w:rFonts w:ascii="Arial" w:hAnsi="Arial" w:cs="Arial"/>
          <w:color w:val="0C2436"/>
          <w:sz w:val="20"/>
          <w:szCs w:val="20"/>
        </w:rPr>
        <w:t>Воямполка</w:t>
      </w:r>
      <w:proofErr w:type="spellEnd"/>
      <w:r>
        <w:rPr>
          <w:rFonts w:ascii="Arial" w:hAnsi="Arial" w:cs="Arial"/>
          <w:color w:val="0C2436"/>
          <w:sz w:val="20"/>
          <w:szCs w:val="20"/>
        </w:rPr>
        <w:t xml:space="preserve">» (далее-администрация) и осуществляется через администрацию муниципального образования сельского поселения «село </w:t>
      </w:r>
      <w:proofErr w:type="spellStart"/>
      <w:r>
        <w:rPr>
          <w:rFonts w:ascii="Arial" w:hAnsi="Arial" w:cs="Arial"/>
          <w:color w:val="0C2436"/>
          <w:sz w:val="20"/>
          <w:szCs w:val="20"/>
        </w:rPr>
        <w:t>Воямполка</w:t>
      </w:r>
      <w:proofErr w:type="spellEnd"/>
      <w:r>
        <w:rPr>
          <w:rFonts w:ascii="Arial" w:hAnsi="Arial" w:cs="Arial"/>
          <w:color w:val="0C2436"/>
          <w:sz w:val="20"/>
          <w:szCs w:val="20"/>
        </w:rPr>
        <w:t>».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II. ТРЕБОВАНИЯ К ПОРЯДКУ ИСПОЛНЕНИЯ МУНИЦИПАЛЬНЕОЙ УСЛУГИ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2.1. Порядок информирования о порядке предоставлении муниципальной услуги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2.1.1. Конечный результат предоставления муниципальной услуги:</w:t>
      </w:r>
      <w:r>
        <w:rPr>
          <w:rFonts w:ascii="Arial" w:hAnsi="Arial" w:cs="Arial"/>
          <w:color w:val="0C2436"/>
          <w:sz w:val="20"/>
          <w:szCs w:val="20"/>
        </w:rPr>
        <w:br/>
        <w:t>- выдача справок, выписок, копий;</w:t>
      </w:r>
      <w:r>
        <w:rPr>
          <w:rFonts w:ascii="Arial" w:hAnsi="Arial" w:cs="Arial"/>
          <w:color w:val="0C2436"/>
          <w:sz w:val="20"/>
          <w:szCs w:val="20"/>
        </w:rPr>
        <w:br/>
        <w:t>- ответы об отсутствии документов.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2.1.2. Информация об оказании муниципальных услуг предоставляется:</w:t>
      </w:r>
      <w:r>
        <w:rPr>
          <w:rFonts w:ascii="Arial" w:hAnsi="Arial" w:cs="Arial"/>
          <w:color w:val="0C2436"/>
          <w:sz w:val="20"/>
          <w:szCs w:val="20"/>
        </w:rPr>
        <w:br/>
        <w:t>- непосредственно специалистом администрации;</w:t>
      </w:r>
      <w:r>
        <w:rPr>
          <w:rFonts w:ascii="Arial" w:hAnsi="Arial" w:cs="Arial"/>
          <w:color w:val="0C2436"/>
          <w:sz w:val="20"/>
          <w:szCs w:val="20"/>
        </w:rPr>
        <w:br/>
        <w:t>- с использованием средств телефонной связи;</w:t>
      </w:r>
      <w:r>
        <w:rPr>
          <w:rFonts w:ascii="Arial" w:hAnsi="Arial" w:cs="Arial"/>
          <w:color w:val="0C2436"/>
          <w:sz w:val="20"/>
          <w:szCs w:val="20"/>
        </w:rPr>
        <w:br/>
        <w:t>- посредством размещения в информационном стенде в помещении</w:t>
      </w:r>
      <w:r>
        <w:rPr>
          <w:rFonts w:ascii="Arial" w:hAnsi="Arial" w:cs="Arial"/>
          <w:color w:val="0C2436"/>
          <w:sz w:val="20"/>
          <w:szCs w:val="20"/>
        </w:rPr>
        <w:br/>
        <w:t>администрации.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2.1.3. Получатели муниципальной услуги:</w:t>
      </w:r>
      <w:r>
        <w:rPr>
          <w:rFonts w:ascii="Arial" w:hAnsi="Arial" w:cs="Arial"/>
          <w:color w:val="0C2436"/>
          <w:sz w:val="20"/>
          <w:szCs w:val="20"/>
        </w:rPr>
        <w:br/>
        <w:t>Получателями муниципальной услуги являются физические и юридические лица.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2.1.</w:t>
      </w:r>
      <w:proofErr w:type="gramStart"/>
      <w:r>
        <w:rPr>
          <w:rFonts w:ascii="Arial" w:hAnsi="Arial" w:cs="Arial"/>
          <w:color w:val="0C2436"/>
          <w:sz w:val="20"/>
          <w:szCs w:val="20"/>
        </w:rPr>
        <w:t>4.Перечень</w:t>
      </w:r>
      <w:proofErr w:type="gramEnd"/>
      <w:r>
        <w:rPr>
          <w:rFonts w:ascii="Arial" w:hAnsi="Arial" w:cs="Arial"/>
          <w:color w:val="0C2436"/>
          <w:sz w:val="20"/>
          <w:szCs w:val="20"/>
        </w:rPr>
        <w:t xml:space="preserve"> документов, необходимых для оказания муниципальной услуги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- документ, удостоверяющий личность;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 xml:space="preserve">2.1.5.Место нахождение администрации: с. </w:t>
      </w:r>
      <w:proofErr w:type="spellStart"/>
      <w:r>
        <w:rPr>
          <w:rFonts w:ascii="Arial" w:hAnsi="Arial" w:cs="Arial"/>
          <w:color w:val="0C2436"/>
          <w:sz w:val="20"/>
          <w:szCs w:val="20"/>
        </w:rPr>
        <w:t>Воямполка</w:t>
      </w:r>
      <w:proofErr w:type="spellEnd"/>
      <w:r>
        <w:rPr>
          <w:rFonts w:ascii="Arial" w:hAnsi="Arial" w:cs="Arial"/>
          <w:color w:val="0C2436"/>
          <w:sz w:val="20"/>
          <w:szCs w:val="20"/>
        </w:rPr>
        <w:t>, ул. Гагарина, дом 13</w:t>
      </w:r>
      <w:r>
        <w:rPr>
          <w:rFonts w:ascii="Arial" w:hAnsi="Arial" w:cs="Arial"/>
          <w:color w:val="0C2436"/>
          <w:sz w:val="20"/>
          <w:szCs w:val="20"/>
        </w:rPr>
        <w:br/>
        <w:t>Почтовый адрес администрации для направления обращений:</w:t>
      </w:r>
      <w:r>
        <w:rPr>
          <w:rFonts w:ascii="Arial" w:hAnsi="Arial" w:cs="Arial"/>
          <w:color w:val="0C2436"/>
          <w:sz w:val="20"/>
          <w:szCs w:val="20"/>
        </w:rPr>
        <w:br/>
        <w:t xml:space="preserve">688902 с. </w:t>
      </w:r>
      <w:proofErr w:type="spellStart"/>
      <w:r>
        <w:rPr>
          <w:rFonts w:ascii="Arial" w:hAnsi="Arial" w:cs="Arial"/>
          <w:color w:val="0C2436"/>
          <w:sz w:val="20"/>
          <w:szCs w:val="20"/>
        </w:rPr>
        <w:t>Воямполка</w:t>
      </w:r>
      <w:proofErr w:type="spellEnd"/>
      <w:r>
        <w:rPr>
          <w:rFonts w:ascii="Arial" w:hAnsi="Arial" w:cs="Arial"/>
          <w:color w:val="0C2436"/>
          <w:sz w:val="20"/>
          <w:szCs w:val="20"/>
        </w:rPr>
        <w:t xml:space="preserve"> ул. Гагарина, д. 13 </w:t>
      </w:r>
      <w:proofErr w:type="spellStart"/>
      <w:r>
        <w:rPr>
          <w:rFonts w:ascii="Arial" w:hAnsi="Arial" w:cs="Arial"/>
          <w:color w:val="0C2436"/>
          <w:sz w:val="20"/>
          <w:szCs w:val="20"/>
        </w:rPr>
        <w:t>Тигильского</w:t>
      </w:r>
      <w:proofErr w:type="spellEnd"/>
      <w:r>
        <w:rPr>
          <w:rFonts w:ascii="Arial" w:hAnsi="Arial" w:cs="Arial"/>
          <w:color w:val="0C2436"/>
          <w:sz w:val="20"/>
          <w:szCs w:val="20"/>
        </w:rPr>
        <w:t xml:space="preserve"> района, Камчатского края</w:t>
      </w:r>
      <w:r>
        <w:rPr>
          <w:rFonts w:ascii="Arial" w:hAnsi="Arial" w:cs="Arial"/>
          <w:color w:val="0C2436"/>
          <w:sz w:val="20"/>
          <w:szCs w:val="20"/>
        </w:rPr>
        <w:br/>
        <w:t>Контактные телефоны: 8(41537)22-0-21</w:t>
      </w:r>
      <w:r>
        <w:rPr>
          <w:rFonts w:ascii="Arial" w:hAnsi="Arial" w:cs="Arial"/>
          <w:color w:val="0C2436"/>
          <w:sz w:val="20"/>
          <w:szCs w:val="20"/>
        </w:rPr>
        <w:br/>
        <w:t>Адрес электронной почты: </w:t>
      </w:r>
      <w:hyperlink r:id="rId4" w:history="1">
        <w:r>
          <w:rPr>
            <w:rStyle w:val="a5"/>
            <w:rFonts w:ascii="Arial" w:hAnsi="Arial" w:cs="Arial"/>
            <w:color w:val="3F5765"/>
            <w:sz w:val="20"/>
            <w:szCs w:val="20"/>
          </w:rPr>
          <w:t>voyampolka@koryak.ru</w:t>
        </w:r>
      </w:hyperlink>
      <w:r>
        <w:rPr>
          <w:rFonts w:ascii="Arial" w:hAnsi="Arial" w:cs="Arial"/>
          <w:color w:val="0C2436"/>
          <w:sz w:val="20"/>
          <w:szCs w:val="20"/>
        </w:rPr>
        <w:br/>
        <w:t>Часы работы Администрации:</w:t>
      </w:r>
      <w:r>
        <w:rPr>
          <w:rFonts w:ascii="Arial" w:hAnsi="Arial" w:cs="Arial"/>
          <w:color w:val="0C2436"/>
          <w:sz w:val="20"/>
          <w:szCs w:val="20"/>
        </w:rPr>
        <w:br/>
        <w:t>с 9-00 до 17-00 с перерывом на обед с 13-00 до 14-00</w:t>
      </w:r>
      <w:r>
        <w:rPr>
          <w:rFonts w:ascii="Arial" w:hAnsi="Arial" w:cs="Arial"/>
          <w:color w:val="0C2436"/>
          <w:sz w:val="20"/>
          <w:szCs w:val="20"/>
        </w:rPr>
        <w:br/>
        <w:t>Выходные дни – суббота, воскресенье, праздничные дни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lastRenderedPageBreak/>
        <w:t>2.1.6. Порядок получения консультаций по процедуре предоставления муниципальной услуги.</w:t>
      </w:r>
      <w:r>
        <w:rPr>
          <w:rFonts w:ascii="Arial" w:hAnsi="Arial" w:cs="Arial"/>
          <w:color w:val="0C2436"/>
          <w:sz w:val="20"/>
          <w:szCs w:val="20"/>
        </w:rPr>
        <w:br/>
        <w:t>Информирование граждан об исполнении муниципальной услуги осуществляется специалистом администрации в ходе личного приема граждан, а также с использованием почтовой, телефонной связи.</w:t>
      </w:r>
      <w:r>
        <w:rPr>
          <w:rFonts w:ascii="Arial" w:hAnsi="Arial" w:cs="Arial"/>
          <w:color w:val="0C2436"/>
          <w:sz w:val="20"/>
          <w:szCs w:val="20"/>
        </w:rPr>
        <w:br/>
        <w:t>Консультации по процедуре предоставления муниципальной услуги могут предоставляться:</w:t>
      </w:r>
      <w:r>
        <w:rPr>
          <w:rFonts w:ascii="Arial" w:hAnsi="Arial" w:cs="Arial"/>
          <w:color w:val="0C2436"/>
          <w:sz w:val="20"/>
          <w:szCs w:val="20"/>
        </w:rPr>
        <w:br/>
        <w:t>- в письменной форме на основании письменного обращения;</w:t>
      </w:r>
      <w:r>
        <w:rPr>
          <w:rFonts w:ascii="Arial" w:hAnsi="Arial" w:cs="Arial"/>
          <w:color w:val="0C2436"/>
          <w:sz w:val="20"/>
          <w:szCs w:val="20"/>
        </w:rPr>
        <w:br/>
        <w:t>- при личном контакте;</w:t>
      </w:r>
      <w:r>
        <w:rPr>
          <w:rFonts w:ascii="Arial" w:hAnsi="Arial" w:cs="Arial"/>
          <w:color w:val="0C2436"/>
          <w:sz w:val="20"/>
          <w:szCs w:val="20"/>
        </w:rPr>
        <w:br/>
        <w:t>- по телефону.</w:t>
      </w:r>
      <w:r>
        <w:rPr>
          <w:rFonts w:ascii="Arial" w:hAnsi="Arial" w:cs="Arial"/>
          <w:color w:val="0C2436"/>
          <w:sz w:val="20"/>
          <w:szCs w:val="20"/>
        </w:rPr>
        <w:br/>
        <w:t>При невозможности в момент обращения гражданина ответить на поставленный вопрос специалист предлагает обратившемуся перезвонить в конкретный день, в определенное время и к назначенному сроку подготавливает ответ.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2.1.7. Обязанности должностных лиц при ответе на телефонные звонки, устные и письменные обращения граждан или организаций, требования к форме и характеру взаимодействия должностных лиц с получателями муниципальной услуги:</w:t>
      </w:r>
      <w:r>
        <w:rPr>
          <w:rFonts w:ascii="Arial" w:hAnsi="Arial" w:cs="Arial"/>
          <w:color w:val="0C2436"/>
          <w:sz w:val="20"/>
          <w:szCs w:val="20"/>
        </w:rPr>
        <w:br/>
        <w:t>При ответах на устные обращения граждан (по телефону или лично) специалист администрации подробно и корректно (с использованием официально-делового стиля речи) информирует обратившихся о порядке и сроках исполнения муниципальной услуги, а также предоставляет иную интересующую граждан информацию по вопросу исполнения муниципальной услуги.</w:t>
      </w:r>
      <w:r>
        <w:rPr>
          <w:rFonts w:ascii="Arial" w:hAnsi="Arial" w:cs="Arial"/>
          <w:color w:val="0C2436"/>
          <w:sz w:val="20"/>
          <w:szCs w:val="20"/>
        </w:rPr>
        <w:br/>
        <w:t>Ответ на телефонный звонок следует начинать с информации о наименовании органа, в который обратился гражданин, фамилии, имени, отчества и должности лица, принявшего телефонный звонок.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2.1.8 Обязанности специалистов администрации при работе с получателями муниципальной услуги.</w:t>
      </w:r>
      <w:r>
        <w:rPr>
          <w:rFonts w:ascii="Arial" w:hAnsi="Arial" w:cs="Arial"/>
          <w:color w:val="0C2436"/>
          <w:sz w:val="20"/>
          <w:szCs w:val="20"/>
        </w:rPr>
        <w:br/>
        <w:t>При работе с получателями муниципальной услуги, обратившимися за получением муниципальной услуги или консультации о получении муниципальной услуги, специалист администрации обязан:</w:t>
      </w:r>
      <w:r>
        <w:rPr>
          <w:rFonts w:ascii="Arial" w:hAnsi="Arial" w:cs="Arial"/>
          <w:color w:val="0C2436"/>
          <w:sz w:val="20"/>
          <w:szCs w:val="20"/>
        </w:rPr>
        <w:br/>
        <w:t>- исходить из того, что признание, соблюдение и защита прав и свобод человека и гражданина определяют основной смысл и содержание деятельности органов муниципальной власти и муниципальных служащих;</w:t>
      </w:r>
      <w:r>
        <w:rPr>
          <w:rFonts w:ascii="Arial" w:hAnsi="Arial" w:cs="Arial"/>
          <w:color w:val="0C2436"/>
          <w:sz w:val="20"/>
          <w:szCs w:val="20"/>
        </w:rPr>
        <w:br/>
        <w:t>- проявлять корректность и внимательность при общении с получателями муниципальной услуги и их представителями;</w:t>
      </w:r>
      <w:r>
        <w:rPr>
          <w:rFonts w:ascii="Arial" w:hAnsi="Arial" w:cs="Arial"/>
          <w:color w:val="0C2436"/>
          <w:sz w:val="20"/>
          <w:szCs w:val="20"/>
        </w:rPr>
        <w:br/>
        <w:t xml:space="preserve">- воздержаться от поведения, которое могло бы вызвать сомнение в объективном исполнении муниципальными служащими должностных (служебных) обязанностей, а также избегать </w:t>
      </w:r>
      <w:r>
        <w:rPr>
          <w:rFonts w:ascii="Arial" w:hAnsi="Arial" w:cs="Arial"/>
          <w:color w:val="0C2436"/>
          <w:sz w:val="20"/>
          <w:szCs w:val="20"/>
        </w:rPr>
        <w:lastRenderedPageBreak/>
        <w:t>конфликтных ситуаций, способных нанести ущерб их репутации или авторитету муниципальной власти.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2.1.9. Получатели муниципальной услуги обеспечиваются:</w:t>
      </w:r>
      <w:r>
        <w:rPr>
          <w:rFonts w:ascii="Arial" w:hAnsi="Arial" w:cs="Arial"/>
          <w:color w:val="0C2436"/>
          <w:sz w:val="20"/>
          <w:szCs w:val="20"/>
        </w:rPr>
        <w:br/>
        <w:t>- местами для оформления документов и местами ожидания (стол, стулья, ручки);</w:t>
      </w:r>
      <w:r>
        <w:rPr>
          <w:rFonts w:ascii="Arial" w:hAnsi="Arial" w:cs="Arial"/>
          <w:color w:val="0C2436"/>
          <w:sz w:val="20"/>
          <w:szCs w:val="20"/>
        </w:rPr>
        <w:br/>
        <w:t>- образцами заполнения анкеты-заявления, сведениями о часах приема, нормативными правовыми актами, регулирующими правоотношения при предоставлении услуги.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2.2. Условия и сроки предоставления муниципальной услуги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2.2.1. Муниципальная услуга предоставляется на основании письменных запросов получателей муниципальной услуги.</w:t>
      </w:r>
      <w:r>
        <w:rPr>
          <w:rFonts w:ascii="Arial" w:hAnsi="Arial" w:cs="Arial"/>
          <w:color w:val="0C2436"/>
          <w:sz w:val="20"/>
          <w:szCs w:val="20"/>
        </w:rPr>
        <w:br/>
        <w:t>2.2.2. Муниципальная услуга предоставляется в течение 30 дней с момента регистрации запроса.</w:t>
      </w:r>
      <w:r>
        <w:rPr>
          <w:rFonts w:ascii="Arial" w:hAnsi="Arial" w:cs="Arial"/>
          <w:color w:val="0C2436"/>
          <w:sz w:val="20"/>
          <w:szCs w:val="20"/>
        </w:rPr>
        <w:br/>
        <w:t>2.2.3. В случае необходимости эти сроки могут быть продлены с разрешения главы администрации, но не более чем на 30 дней, с обязательным уведомлением получателя.</w:t>
      </w:r>
      <w:r>
        <w:rPr>
          <w:rFonts w:ascii="Arial" w:hAnsi="Arial" w:cs="Arial"/>
          <w:color w:val="0C2436"/>
          <w:sz w:val="20"/>
          <w:szCs w:val="20"/>
        </w:rPr>
        <w:br/>
        <w:t>2.2.4. Требования к письменному запросу получателей муниципальной услуги.</w:t>
      </w:r>
      <w:r>
        <w:rPr>
          <w:rFonts w:ascii="Arial" w:hAnsi="Arial" w:cs="Arial"/>
          <w:color w:val="0C2436"/>
          <w:sz w:val="20"/>
          <w:szCs w:val="20"/>
        </w:rPr>
        <w:br/>
        <w:t>Письменный запрос получателя муниципальной услуги (далее также – запрос) в обязательном порядке должен содержать:</w:t>
      </w:r>
      <w:r>
        <w:rPr>
          <w:rFonts w:ascii="Arial" w:hAnsi="Arial" w:cs="Arial"/>
          <w:color w:val="0C2436"/>
          <w:sz w:val="20"/>
          <w:szCs w:val="20"/>
        </w:rPr>
        <w:br/>
        <w:t>- наименование юридического лица (для граждан – фамилии, имени, отчества);</w:t>
      </w:r>
      <w:r>
        <w:rPr>
          <w:rFonts w:ascii="Arial" w:hAnsi="Arial" w:cs="Arial"/>
          <w:color w:val="0C2436"/>
          <w:sz w:val="20"/>
          <w:szCs w:val="20"/>
        </w:rPr>
        <w:br/>
        <w:t>- почтового и/или электронного адреса получателя муниципальной услуги;</w:t>
      </w:r>
      <w:r>
        <w:rPr>
          <w:rFonts w:ascii="Arial" w:hAnsi="Arial" w:cs="Arial"/>
          <w:color w:val="0C2436"/>
          <w:sz w:val="20"/>
          <w:szCs w:val="20"/>
        </w:rPr>
        <w:br/>
        <w:t>- указания темы (вопроса);</w:t>
      </w:r>
      <w:r>
        <w:rPr>
          <w:rFonts w:ascii="Arial" w:hAnsi="Arial" w:cs="Arial"/>
          <w:color w:val="0C2436"/>
          <w:sz w:val="20"/>
          <w:szCs w:val="20"/>
        </w:rPr>
        <w:br/>
        <w:t>- хронологии запрашиваемой информации;</w:t>
      </w:r>
      <w:r>
        <w:rPr>
          <w:rFonts w:ascii="Arial" w:hAnsi="Arial" w:cs="Arial"/>
          <w:color w:val="0C2436"/>
          <w:sz w:val="20"/>
          <w:szCs w:val="20"/>
        </w:rPr>
        <w:br/>
        <w:t>- личную подпись получателя муниципальной услуги и дату.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2.3. Основания для отказа в предоставлении муниципальной услуги</w:t>
      </w:r>
      <w:r>
        <w:rPr>
          <w:rFonts w:ascii="Arial" w:hAnsi="Arial" w:cs="Arial"/>
          <w:color w:val="0C2436"/>
          <w:sz w:val="20"/>
          <w:szCs w:val="20"/>
        </w:rPr>
        <w:br/>
        <w:t>Гражданин вправе получать на свой запрос письменный ответ по существу поставленных в нем вопросов, за исключением следующих случаев:</w:t>
      </w:r>
      <w:r>
        <w:rPr>
          <w:rFonts w:ascii="Arial" w:hAnsi="Arial" w:cs="Arial"/>
          <w:color w:val="0C2436"/>
          <w:sz w:val="20"/>
          <w:szCs w:val="20"/>
        </w:rPr>
        <w:br/>
        <w:t>- если в запросе не указаны его фамилия и почтовый адрес, по которому должен быть направлен ответ;</w:t>
      </w:r>
      <w:r>
        <w:rPr>
          <w:rFonts w:ascii="Arial" w:hAnsi="Arial" w:cs="Arial"/>
          <w:color w:val="0C2436"/>
          <w:sz w:val="20"/>
          <w:szCs w:val="20"/>
        </w:rPr>
        <w:br/>
        <w:t>- если текст запроса не поддается прочтению (о чем сообщается гражданину, направившему запрос, если его фамилия и почтовый адрес поддаются прочтению);</w:t>
      </w:r>
      <w:r>
        <w:rPr>
          <w:rFonts w:ascii="Arial" w:hAnsi="Arial" w:cs="Arial"/>
          <w:color w:val="0C2436"/>
          <w:sz w:val="20"/>
          <w:szCs w:val="20"/>
        </w:rPr>
        <w:br/>
        <w:t>- если ответ по существу поставленного в запросе вопроса не может быть дан без разглашения сведений, составляющих государственную или иную охраняемую федеральным законом тайну (гражданину, направившему запрос, сообщается о невозможности дать ответ по существу поставленного в нем вопроса в связи с недоступностью разглашения указанных сведений);</w:t>
      </w:r>
      <w:r>
        <w:rPr>
          <w:rFonts w:ascii="Arial" w:hAnsi="Arial" w:cs="Arial"/>
          <w:color w:val="0C2436"/>
          <w:sz w:val="20"/>
          <w:szCs w:val="20"/>
        </w:rPr>
        <w:br/>
      </w:r>
      <w:r>
        <w:rPr>
          <w:rFonts w:ascii="Arial" w:hAnsi="Arial" w:cs="Arial"/>
          <w:color w:val="0C2436"/>
          <w:sz w:val="20"/>
          <w:szCs w:val="20"/>
        </w:rPr>
        <w:lastRenderedPageBreak/>
        <w:t>- если в запросе гражданина содержится вопрос, на который ему многократно давались письменные ответы по существу и в запросе не приводятся новые доводы и обстоятельства;</w:t>
      </w:r>
      <w:r>
        <w:rPr>
          <w:rFonts w:ascii="Arial" w:hAnsi="Arial" w:cs="Arial"/>
          <w:color w:val="0C2436"/>
          <w:sz w:val="20"/>
          <w:szCs w:val="20"/>
        </w:rPr>
        <w:br/>
        <w:t>- если полученное письменное обращение гражданина содержит нецензурные либо оскорбительные выражение, угрозы жизни, здоровью и имуществу должностного лица, а также членов его семьи.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2.4. Другие положения, характеризующие требования к предоставлению муниципальной услуги, установленные федеральными законами, актами Президента Российской Федерации и Правительства Российской Федерации, законами Приморского края и муниципальными нормативными правовыми актами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Муниципальная услуга предоставляется бесплатно.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III. АДМИНИСТРАТИВНЫЕ ПРОЦЕДУРЫ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3.1. Описание последовательности действий при предоставлении муниципальной услуги.</w:t>
      </w:r>
      <w:r>
        <w:rPr>
          <w:rFonts w:ascii="Arial" w:hAnsi="Arial" w:cs="Arial"/>
          <w:color w:val="0C2436"/>
          <w:sz w:val="20"/>
          <w:szCs w:val="20"/>
        </w:rPr>
        <w:br/>
        <w:t>3.1.1. Исполнение муниципальной услуги включает в себя следующие административные процедуры:</w:t>
      </w:r>
      <w:r>
        <w:rPr>
          <w:rFonts w:ascii="Arial" w:hAnsi="Arial" w:cs="Arial"/>
          <w:color w:val="0C2436"/>
          <w:sz w:val="20"/>
          <w:szCs w:val="20"/>
        </w:rPr>
        <w:br/>
        <w:t>- прием письменных запросов получателей муниципальной услуги;</w:t>
      </w:r>
      <w:r>
        <w:rPr>
          <w:rFonts w:ascii="Arial" w:hAnsi="Arial" w:cs="Arial"/>
          <w:color w:val="0C2436"/>
          <w:sz w:val="20"/>
          <w:szCs w:val="20"/>
        </w:rPr>
        <w:br/>
        <w:t>- регистрация и учет обращений по установленной форме;</w:t>
      </w:r>
      <w:r>
        <w:rPr>
          <w:rFonts w:ascii="Arial" w:hAnsi="Arial" w:cs="Arial"/>
          <w:color w:val="0C2436"/>
          <w:sz w:val="20"/>
          <w:szCs w:val="20"/>
        </w:rPr>
        <w:br/>
        <w:t>- рассмотрение запросов;</w:t>
      </w:r>
      <w:r>
        <w:rPr>
          <w:rFonts w:ascii="Arial" w:hAnsi="Arial" w:cs="Arial"/>
          <w:color w:val="0C2436"/>
          <w:sz w:val="20"/>
          <w:szCs w:val="20"/>
        </w:rPr>
        <w:br/>
        <w:t>- продление или сокращение сроков исполнения запросов;</w:t>
      </w:r>
      <w:r>
        <w:rPr>
          <w:rFonts w:ascii="Arial" w:hAnsi="Arial" w:cs="Arial"/>
          <w:color w:val="0C2436"/>
          <w:sz w:val="20"/>
          <w:szCs w:val="20"/>
        </w:rPr>
        <w:br/>
        <w:t>- подготовка ответов по существу поставленных вопросов.</w:t>
      </w:r>
      <w:r>
        <w:rPr>
          <w:rFonts w:ascii="Arial" w:hAnsi="Arial" w:cs="Arial"/>
          <w:color w:val="0C2436"/>
          <w:sz w:val="20"/>
          <w:szCs w:val="20"/>
        </w:rPr>
        <w:br/>
        <w:t>3.1.2. Прием письменных запросов получателей муниципальной услуги.</w:t>
      </w:r>
      <w:r>
        <w:rPr>
          <w:rFonts w:ascii="Arial" w:hAnsi="Arial" w:cs="Arial"/>
          <w:color w:val="0C2436"/>
          <w:sz w:val="20"/>
          <w:szCs w:val="20"/>
        </w:rPr>
        <w:br/>
        <w:t>3.1.2.1. Основанием для начала исполнения муниципальной услуги является поступление письменного запроса юридического или физического лица.</w:t>
      </w:r>
      <w:r>
        <w:rPr>
          <w:rFonts w:ascii="Arial" w:hAnsi="Arial" w:cs="Arial"/>
          <w:color w:val="0C2436"/>
          <w:sz w:val="20"/>
          <w:szCs w:val="20"/>
        </w:rPr>
        <w:br/>
        <w:t>3.1.2.2. Запрос может быть доставлен непосредственно гражданином либо его представителем, почтовым отправлением, факсу.</w:t>
      </w:r>
      <w:r>
        <w:rPr>
          <w:rFonts w:ascii="Arial" w:hAnsi="Arial" w:cs="Arial"/>
          <w:color w:val="0C2436"/>
          <w:sz w:val="20"/>
          <w:szCs w:val="20"/>
        </w:rPr>
        <w:br/>
        <w:t>3.1.2.3. Запросы рассматриваются специалистом администрации, регистрируются в течение трех дней с момента поступления в специальном журнале.</w:t>
      </w:r>
      <w:r>
        <w:rPr>
          <w:rFonts w:ascii="Arial" w:hAnsi="Arial" w:cs="Arial"/>
          <w:color w:val="0C2436"/>
          <w:sz w:val="20"/>
          <w:szCs w:val="20"/>
        </w:rPr>
        <w:br/>
        <w:t>3.1.2.4. В правом нижнем углу первой страницы запроса проставляется регистрационный штамп с указанием присвоенного запросу регистрационного номера и даты регистрации. В случае если место, предназначенное для штампа, занято текстом письма штамп может быть проставлен в ином месте, обеспечивающим его прочтение.</w:t>
      </w:r>
      <w:r>
        <w:rPr>
          <w:rFonts w:ascii="Arial" w:hAnsi="Arial" w:cs="Arial"/>
          <w:color w:val="0C2436"/>
          <w:sz w:val="20"/>
          <w:szCs w:val="20"/>
        </w:rPr>
        <w:br/>
        <w:t xml:space="preserve">3.1.2.5. Повторные запросы регистрируются в том же порядке, что и первичные. При этом в правом </w:t>
      </w:r>
      <w:r>
        <w:rPr>
          <w:rFonts w:ascii="Arial" w:hAnsi="Arial" w:cs="Arial"/>
          <w:color w:val="0C2436"/>
          <w:sz w:val="20"/>
          <w:szCs w:val="20"/>
        </w:rPr>
        <w:lastRenderedPageBreak/>
        <w:t>верхнем углу первой страницы запроса делается пометка «Повторно», указывается регистрационный номер предыдущего запроса. При исполнении повторного запроса специалист администрации проверяет соответствие сведений, включенных в справку, тем, которые имеются в документах администрации, и в случае обнаружения дополнительных сведений включает их повторно в выдаваемую справку.</w:t>
      </w:r>
      <w:r>
        <w:rPr>
          <w:rFonts w:ascii="Arial" w:hAnsi="Arial" w:cs="Arial"/>
          <w:color w:val="0C2436"/>
          <w:sz w:val="20"/>
          <w:szCs w:val="20"/>
        </w:rPr>
        <w:br/>
        <w:t>3.1.2.6. Запрос, не относящийся к составу хранящихся в администрации документов, в течение 5 дней с момента его регистрации направляется в другую организацию или архив, где хранятся необходимые документы, с уведомлением об этом получателя муниципальной услуги, или заявителю дается рекомендация, куда обратиться за получением запрашиваемых сведений.</w:t>
      </w:r>
      <w:r>
        <w:rPr>
          <w:rFonts w:ascii="Arial" w:hAnsi="Arial" w:cs="Arial"/>
          <w:color w:val="0C2436"/>
          <w:sz w:val="20"/>
          <w:szCs w:val="20"/>
        </w:rPr>
        <w:br/>
        <w:t>3.1.2.7. При поступлении в администрацию обращения (запроса) получателя муниципальной услуги с указанием адреса электронной почты и/или почтового адреса ему направляется уведомление о приеме обращения (запроса) к рассмотрению или мотивированный отказ в рассмотрении. Принятое к рассмотрению обращение (запрос) распечатывается, и в дальнейшем работа с ним ведется в установленном порядке.</w:t>
      </w:r>
      <w:r>
        <w:rPr>
          <w:rFonts w:ascii="Arial" w:hAnsi="Arial" w:cs="Arial"/>
          <w:color w:val="0C2436"/>
          <w:sz w:val="20"/>
          <w:szCs w:val="20"/>
        </w:rPr>
        <w:br/>
        <w:t>3.1.3. Тематические запросы государственных органов или органов местного самоуправления, связанные с исполнением ими своих функций, администрация рассматривает в первоочередном порядке в установленные законодательством либо в согласованные с указанными органами сроки.</w:t>
      </w:r>
      <w:r>
        <w:rPr>
          <w:rFonts w:ascii="Arial" w:hAnsi="Arial" w:cs="Arial"/>
          <w:color w:val="0C2436"/>
          <w:sz w:val="20"/>
          <w:szCs w:val="20"/>
        </w:rPr>
        <w:br/>
        <w:t>3.1.4. При необходимости проведения объемной работы по поиску и копированию документов администрация письменно извещает получателя муниципальной услуги о промежуточных результатах работы. Вид информационного документа, подготавливаемого администрацией по запросу получателя муниципальной услуги, согласовывается с ним, если об этом не указано в запросе.</w:t>
      </w:r>
      <w:r>
        <w:rPr>
          <w:rFonts w:ascii="Arial" w:hAnsi="Arial" w:cs="Arial"/>
          <w:color w:val="0C2436"/>
          <w:sz w:val="20"/>
          <w:szCs w:val="20"/>
        </w:rPr>
        <w:br/>
        <w:t>3.1.5. Генеалогический запрос получателя муниципальной услуги исполняет как в отношении заявителя, так и в установленном порядке в отношении других лиц.</w:t>
      </w:r>
      <w:r>
        <w:rPr>
          <w:rFonts w:ascii="Arial" w:hAnsi="Arial" w:cs="Arial"/>
          <w:color w:val="0C2436"/>
          <w:sz w:val="20"/>
          <w:szCs w:val="20"/>
        </w:rPr>
        <w:br/>
        <w:t xml:space="preserve">3.1.6. Исполнение запроса предусматривает поиск информации в архивных документах, составление архивной справки и архивной выписки, снятие архивных копий с архивных </w:t>
      </w:r>
      <w:bookmarkStart w:id="0" w:name="_GoBack"/>
      <w:bookmarkEnd w:id="0"/>
      <w:r>
        <w:rPr>
          <w:rFonts w:ascii="Arial" w:hAnsi="Arial" w:cs="Arial"/>
          <w:color w:val="0C2436"/>
          <w:sz w:val="20"/>
          <w:szCs w:val="20"/>
        </w:rPr>
        <w:t>документов, оформление, представление на подписание главе администрации, заверение печатью администрации, подготовка к пересылке адресату.</w:t>
      </w:r>
      <w:r>
        <w:rPr>
          <w:rFonts w:ascii="Arial" w:hAnsi="Arial" w:cs="Arial"/>
          <w:color w:val="0C2436"/>
          <w:sz w:val="20"/>
          <w:szCs w:val="20"/>
        </w:rPr>
        <w:br/>
        <w:t>3.1.7. Ответ на запрос дается на государственном языке Российской Федерации.</w:t>
      </w:r>
      <w:r>
        <w:rPr>
          <w:rFonts w:ascii="Arial" w:hAnsi="Arial" w:cs="Arial"/>
          <w:color w:val="0C2436"/>
          <w:sz w:val="20"/>
          <w:szCs w:val="20"/>
        </w:rPr>
        <w:br/>
        <w:t>3.1.8.Справки, выписки, копии в случае личного обращения гражданина или его доверенного лица в администрацию выдаются ему под расписку при предъявлении паспорта или иного удостоверяющего документа; доверенному лицу – при предъявлении доверенности, оформленной в установленном порядке. Получатель справки и выписки расписывается на их копиях или обороте сопроводительного письма к ним, указывая дату их получения.</w:t>
      </w:r>
      <w:r>
        <w:rPr>
          <w:rFonts w:ascii="Arial" w:hAnsi="Arial" w:cs="Arial"/>
          <w:color w:val="0C2436"/>
          <w:sz w:val="20"/>
          <w:szCs w:val="20"/>
        </w:rPr>
        <w:br/>
        <w:t>3.1.9. Справки, выписки, копии и ответы на запросы граждан Российской Федерации высылаются по почте простым письмом.</w:t>
      </w:r>
      <w:r>
        <w:rPr>
          <w:rFonts w:ascii="Arial" w:hAnsi="Arial" w:cs="Arial"/>
          <w:color w:val="0C2436"/>
          <w:sz w:val="20"/>
          <w:szCs w:val="20"/>
        </w:rPr>
        <w:br/>
      </w:r>
      <w:r>
        <w:rPr>
          <w:rFonts w:ascii="Arial" w:hAnsi="Arial" w:cs="Arial"/>
          <w:color w:val="0C2436"/>
          <w:sz w:val="20"/>
          <w:szCs w:val="20"/>
        </w:rPr>
        <w:lastRenderedPageBreak/>
        <w:t>3.1.10. Справки, выписки и копии, предназначенные для направления в государства-участники СНГ, включая ответы об отсутствии запрашиваемых сведений, высылаются непосредственно в адреса заявителей.</w:t>
      </w:r>
      <w:r>
        <w:rPr>
          <w:rFonts w:ascii="Arial" w:hAnsi="Arial" w:cs="Arial"/>
          <w:color w:val="0C2436"/>
          <w:sz w:val="20"/>
          <w:szCs w:val="20"/>
        </w:rPr>
        <w:br/>
        <w:t>3.1.11. Копии зарегистрированных и отправленных документов, имеющих все необходимые реквизиты и приложения, хранятся в администрации 5 лет.</w:t>
      </w:r>
      <w:r>
        <w:rPr>
          <w:rFonts w:ascii="Arial" w:hAnsi="Arial" w:cs="Arial"/>
          <w:color w:val="0C2436"/>
          <w:sz w:val="20"/>
          <w:szCs w:val="20"/>
        </w:rPr>
        <w:br/>
        <w:t>3.2. Порядок и формы контроля за исполнением муниципальной услуги: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3.1. Контроль за качеством предоставления муниципальной услуги проводится в ходе текущих, плановых и внеплановых проверок с целью выявления и устранения нарушений прав граждан, а также рассмотрения и принятия соответствующих решений при подготовке ответов на обращения, содержащих жалобы на действия или бездействие должностных лиц.</w:t>
      </w:r>
      <w:r>
        <w:rPr>
          <w:rFonts w:ascii="Arial" w:hAnsi="Arial" w:cs="Arial"/>
          <w:color w:val="0C2436"/>
          <w:sz w:val="20"/>
          <w:szCs w:val="20"/>
        </w:rPr>
        <w:br/>
        <w:t>3.1.1. Контроль за деятельностью должностных лиц, предоставляющих муниципальную услугу, осуществляет глава администрации.</w:t>
      </w:r>
      <w:r>
        <w:rPr>
          <w:rFonts w:ascii="Arial" w:hAnsi="Arial" w:cs="Arial"/>
          <w:color w:val="0C2436"/>
          <w:sz w:val="20"/>
          <w:szCs w:val="20"/>
        </w:rPr>
        <w:br/>
        <w:t>4. Порядок обжалования действий (бездействия) и решений, осуществляемых (принимаемых) в ходе исполнения муниципальной услуги.</w:t>
      </w:r>
    </w:p>
    <w:p w:rsidR="00DC6C96" w:rsidRDefault="00DC6C96" w:rsidP="00DC6C96">
      <w:pPr>
        <w:pStyle w:val="a3"/>
        <w:spacing w:before="0" w:beforeAutospacing="0" w:after="450" w:afterAutospacing="0" w:line="403" w:lineRule="atLeast"/>
        <w:rPr>
          <w:rFonts w:ascii="Arial" w:hAnsi="Arial" w:cs="Arial"/>
          <w:color w:val="0C2436"/>
          <w:sz w:val="20"/>
          <w:szCs w:val="20"/>
        </w:rPr>
      </w:pPr>
      <w:r>
        <w:rPr>
          <w:rFonts w:ascii="Arial" w:hAnsi="Arial" w:cs="Arial"/>
          <w:color w:val="0C2436"/>
          <w:sz w:val="20"/>
          <w:szCs w:val="20"/>
        </w:rPr>
        <w:t>4.1.Заявитель имеет право на обжалование действий или бездействие специалистов, участвующих в предоставлении муниципальной услуги, в досудебном и судебном порядке.</w:t>
      </w:r>
      <w:r>
        <w:rPr>
          <w:rFonts w:ascii="Arial" w:hAnsi="Arial" w:cs="Arial"/>
          <w:color w:val="0C2436"/>
          <w:sz w:val="20"/>
          <w:szCs w:val="20"/>
        </w:rPr>
        <w:br/>
        <w:t>4.2. Досудебное (внесудебное) обжалование:</w:t>
      </w:r>
      <w:r>
        <w:rPr>
          <w:rFonts w:ascii="Arial" w:hAnsi="Arial" w:cs="Arial"/>
          <w:color w:val="0C2436"/>
          <w:sz w:val="20"/>
          <w:szCs w:val="20"/>
        </w:rPr>
        <w:br/>
        <w:t>4.2.1.Заявитель имеет право обратиться с жалобой к главе администрации на приеме граждан или направить письменное обращение.</w:t>
      </w:r>
      <w:r>
        <w:rPr>
          <w:rFonts w:ascii="Arial" w:hAnsi="Arial" w:cs="Arial"/>
          <w:color w:val="0C2436"/>
          <w:sz w:val="20"/>
          <w:szCs w:val="20"/>
        </w:rPr>
        <w:br/>
        <w:t>4.2.2.При обращении заявителя в письменной форме срок рассмотрения жалобы не должен превышать 30 дней с момента регистрации такого обращения.</w:t>
      </w:r>
      <w:r>
        <w:rPr>
          <w:rFonts w:ascii="Arial" w:hAnsi="Arial" w:cs="Arial"/>
          <w:color w:val="0C2436"/>
          <w:sz w:val="20"/>
          <w:szCs w:val="20"/>
        </w:rPr>
        <w:br/>
        <w:t>4.2.3.Заявитель в своем письменном обращении (жалобе) в обязательном порядке указывает либо наименование органа, в которое направляет письменное обращение, либо фамилию, имя, отчество соответствующего должностного лица, а также свою фамилию, имя, отчество, почтовый адрес, по которому должен быть направлен ответ, излагает суть предложения, заявления или жалобы, ставит личную подпись и дату.</w:t>
      </w:r>
      <w:r>
        <w:rPr>
          <w:rFonts w:ascii="Arial" w:hAnsi="Arial" w:cs="Arial"/>
          <w:color w:val="0C2436"/>
          <w:sz w:val="20"/>
          <w:szCs w:val="20"/>
        </w:rPr>
        <w:br/>
        <w:t>4.2.4.По результатам рассмотрения обращения (жалобы) должностное лицо принимает решение об удовлетворении требований заявителя либо об отказе в удовлетворении обращения (жалобы).</w:t>
      </w:r>
      <w:r>
        <w:rPr>
          <w:rFonts w:ascii="Arial" w:hAnsi="Arial" w:cs="Arial"/>
          <w:color w:val="0C2436"/>
          <w:sz w:val="20"/>
          <w:szCs w:val="20"/>
        </w:rPr>
        <w:br/>
        <w:t>4.2.5.Письменный ответ, содержащий результаты рассмотрения обращения (жалобы), направляется заявителю по адресу, указанному в обращении, простым письмом.</w:t>
      </w:r>
      <w:r>
        <w:rPr>
          <w:rFonts w:ascii="Arial" w:hAnsi="Arial" w:cs="Arial"/>
          <w:color w:val="0C2436"/>
          <w:sz w:val="20"/>
          <w:szCs w:val="20"/>
        </w:rPr>
        <w:br/>
        <w:t>4.3. Судебное обжалование:</w:t>
      </w:r>
      <w:r>
        <w:rPr>
          <w:rFonts w:ascii="Arial" w:hAnsi="Arial" w:cs="Arial"/>
          <w:color w:val="0C2436"/>
          <w:sz w:val="20"/>
          <w:szCs w:val="20"/>
        </w:rPr>
        <w:br/>
        <w:t xml:space="preserve">4.3.1.Заявитель вправе обжаловать решение, принятое в ходе предоставления муниципальной услуги, действия (бездействие) должностного лица в судебном порядке в </w:t>
      </w:r>
      <w:proofErr w:type="spellStart"/>
      <w:r>
        <w:rPr>
          <w:rFonts w:ascii="Arial" w:hAnsi="Arial" w:cs="Arial"/>
          <w:color w:val="0C2436"/>
          <w:sz w:val="20"/>
          <w:szCs w:val="20"/>
        </w:rPr>
        <w:t>Тигильском</w:t>
      </w:r>
      <w:proofErr w:type="spellEnd"/>
      <w:r>
        <w:rPr>
          <w:rFonts w:ascii="Arial" w:hAnsi="Arial" w:cs="Arial"/>
          <w:color w:val="0C2436"/>
          <w:sz w:val="20"/>
          <w:szCs w:val="20"/>
        </w:rPr>
        <w:t xml:space="preserve"> районном </w:t>
      </w:r>
      <w:r>
        <w:rPr>
          <w:rFonts w:ascii="Arial" w:hAnsi="Arial" w:cs="Arial"/>
          <w:color w:val="0C2436"/>
          <w:sz w:val="20"/>
          <w:szCs w:val="20"/>
        </w:rPr>
        <w:lastRenderedPageBreak/>
        <w:t>суде (если заявителем выступает физическое лицо), или в Арбитражном суде Камчатского края по адресу: 683009, г. Петропавловск-Камчатский, улица А-Курчатова, дом 2 (если заявителем выступает индивидуальный предприниматель или юридическое лицо), телефон канцелярии.</w:t>
      </w:r>
      <w:r>
        <w:rPr>
          <w:rFonts w:ascii="Arial" w:hAnsi="Arial" w:cs="Arial"/>
          <w:color w:val="0C2436"/>
          <w:sz w:val="20"/>
          <w:szCs w:val="20"/>
        </w:rPr>
        <w:br/>
        <w:t>4.3.2. Заявитель вправе обратиться в суд с заявлением в течение трех месяцев со дня, когда ему стало известно о нарушении его прав и свобод.</w:t>
      </w:r>
    </w:p>
    <w:p w:rsidR="008F0BBF" w:rsidRPr="00DC6C96" w:rsidRDefault="008F0BBF" w:rsidP="00DC6C96"/>
    <w:sectPr w:rsidR="008F0BBF" w:rsidRPr="00DC6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9D7"/>
    <w:rsid w:val="00296FE9"/>
    <w:rsid w:val="0034005E"/>
    <w:rsid w:val="006B0A20"/>
    <w:rsid w:val="008239D7"/>
    <w:rsid w:val="008F0BBF"/>
    <w:rsid w:val="00DC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23C114-C6D4-4C13-A48D-25E1E4ED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6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6FE9"/>
    <w:rPr>
      <w:b/>
      <w:bCs/>
    </w:rPr>
  </w:style>
  <w:style w:type="character" w:styleId="a5">
    <w:name w:val="Hyperlink"/>
    <w:basedOn w:val="a0"/>
    <w:uiPriority w:val="99"/>
    <w:semiHidden/>
    <w:unhideWhenUsed/>
    <w:rsid w:val="003400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oyampolka@korya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2442</Words>
  <Characters>13926</Characters>
  <Application>Microsoft Office Word</Application>
  <DocSecurity>0</DocSecurity>
  <Lines>116</Lines>
  <Paragraphs>32</Paragraphs>
  <ScaleCrop>false</ScaleCrop>
  <Company/>
  <LinksUpToDate>false</LinksUpToDate>
  <CharactersWithSpaces>16336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Моисеев</dc:creator>
  <cp:keywords/>
  <dc:description/>
  <cp:lastModifiedBy>Юрий Моисеев</cp:lastModifiedBy>
  <cp:revision>6</cp:revision>
  <dcterms:created xsi:type="dcterms:W3CDTF">2018-09-05T14:06:00Z</dcterms:created>
  <dcterms:modified xsi:type="dcterms:W3CDTF">2018-09-05T14:22:00Z</dcterms:modified>
</cp:coreProperties>
</file>