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A1" w:rsidRPr="00E76BA1" w:rsidRDefault="00E76BA1" w:rsidP="00E76BA1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color w:val="000000"/>
          <w:kern w:val="3"/>
          <w:lang w:val="en-US" w:eastAsia="en-US" w:bidi="en-US"/>
        </w:rPr>
      </w:pPr>
    </w:p>
    <w:p w:rsidR="00E76BA1" w:rsidRPr="00E76BA1" w:rsidRDefault="00E76BA1" w:rsidP="00E76BA1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E76BA1">
        <w:rPr>
          <w:rFonts w:eastAsia="Lucida Sans Unicode" w:cs="Tahoma"/>
          <w:b/>
          <w:bCs/>
          <w:color w:val="000000"/>
          <w:kern w:val="3"/>
          <w:lang w:eastAsia="en-US" w:bidi="en-US"/>
        </w:rPr>
        <w:t>РОССИЙСКАЯ ФЕДЕРАЦИЯ</w:t>
      </w:r>
    </w:p>
    <w:p w:rsidR="00E76BA1" w:rsidRPr="00E76BA1" w:rsidRDefault="00E76BA1" w:rsidP="00E76BA1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color w:val="000000"/>
          <w:kern w:val="3"/>
          <w:lang w:eastAsia="en-US" w:bidi="en-US"/>
        </w:rPr>
      </w:pPr>
      <w:r w:rsidRPr="00E76BA1">
        <w:rPr>
          <w:rFonts w:eastAsia="Lucida Sans Unicode" w:cs="Tahoma"/>
          <w:b/>
          <w:color w:val="000000"/>
          <w:kern w:val="3"/>
          <w:lang w:eastAsia="en-US" w:bidi="en-US"/>
        </w:rPr>
        <w:t>КАМЧАТСКИЙ КРАЙ</w:t>
      </w:r>
    </w:p>
    <w:p w:rsidR="00E76BA1" w:rsidRPr="00E76BA1" w:rsidRDefault="00E76BA1" w:rsidP="00E76BA1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E76BA1">
        <w:rPr>
          <w:rFonts w:eastAsia="Lucida Sans Unicode" w:cs="Tahoma"/>
          <w:b/>
          <w:color w:val="000000"/>
          <w:kern w:val="3"/>
          <w:lang w:eastAsia="en-US" w:bidi="en-US"/>
        </w:rPr>
        <w:t>ТИГИЛЬСКИЙ РАЙОН</w:t>
      </w:r>
      <w:r w:rsidRPr="00E76BA1">
        <w:rPr>
          <w:rFonts w:eastAsia="Lucida Sans Unicode" w:cs="Tahoma"/>
          <w:color w:val="000000"/>
          <w:kern w:val="3"/>
          <w:lang w:eastAsia="en-US" w:bidi="en-US"/>
        </w:rPr>
        <w:br/>
        <w:t xml:space="preserve">  </w:t>
      </w:r>
      <w:r w:rsidRPr="00E76BA1">
        <w:rPr>
          <w:rFonts w:eastAsia="Lucida Sans Unicode" w:cs="Tahoma"/>
          <w:b/>
          <w:color w:val="000000"/>
          <w:kern w:val="3"/>
          <w:lang w:eastAsia="en-US" w:bidi="en-US"/>
        </w:rPr>
        <w:t>АДМИНИСТРАЦИЯ    МУНИЦИПАЛЬНОГО</w:t>
      </w:r>
    </w:p>
    <w:p w:rsidR="00E76BA1" w:rsidRPr="00E76BA1" w:rsidRDefault="00E76BA1" w:rsidP="00E76BA1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E76BA1">
        <w:rPr>
          <w:rFonts w:eastAsia="Lucida Sans Unicode" w:cs="Tahoma"/>
          <w:b/>
          <w:color w:val="000000"/>
          <w:kern w:val="3"/>
          <w:u w:val="single"/>
          <w:lang w:eastAsia="en-US" w:bidi="en-US"/>
        </w:rPr>
        <w:t>ОБРАЗОВАНИЯ СЕЛЬСКОЕ ПОСЕЛЕНИЕ «село Воямполка»</w:t>
      </w:r>
    </w:p>
    <w:p w:rsidR="00E76BA1" w:rsidRPr="00E76BA1" w:rsidRDefault="00E76BA1" w:rsidP="00E76BA1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E76BA1">
        <w:rPr>
          <w:rFonts w:eastAsia="Lucida Sans Unicode" w:cs="Tahoma"/>
          <w:color w:val="000000"/>
          <w:kern w:val="3"/>
          <w:lang w:eastAsia="en-US" w:bidi="en-US"/>
        </w:rPr>
        <w:t>688902 Камчатский край, Тигильский район,</w:t>
      </w:r>
    </w:p>
    <w:p w:rsidR="00E76BA1" w:rsidRPr="00E76BA1" w:rsidRDefault="00E76BA1" w:rsidP="00E76BA1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E76BA1">
        <w:rPr>
          <w:rFonts w:eastAsia="Lucida Sans Unicode" w:cs="Tahoma"/>
          <w:color w:val="000000"/>
          <w:kern w:val="3"/>
          <w:lang w:eastAsia="en-US" w:bidi="en-US"/>
        </w:rPr>
        <w:t>сельское поселение «село Воямполка», ул. Тундровая, 9а</w:t>
      </w:r>
    </w:p>
    <w:p w:rsidR="00E76BA1" w:rsidRPr="00E76BA1" w:rsidRDefault="00E76BA1" w:rsidP="00E76BA1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E76BA1">
        <w:rPr>
          <w:rFonts w:eastAsia="Lucida Sans Unicode" w:cs="Tahoma"/>
          <w:color w:val="000000"/>
          <w:kern w:val="3"/>
          <w:lang w:eastAsia="en-US" w:bidi="en-US"/>
        </w:rPr>
        <w:t>телефон/факс: 415-37-22-0-21</w:t>
      </w:r>
    </w:p>
    <w:p w:rsidR="00E76BA1" w:rsidRPr="00E76BA1" w:rsidRDefault="00E76BA1" w:rsidP="00E76BA1"/>
    <w:p w:rsidR="00E76BA1" w:rsidRPr="00E76BA1" w:rsidRDefault="00E76BA1" w:rsidP="00E76BA1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 w:themeColor="text1"/>
          <w:kern w:val="3"/>
          <w:lang w:eastAsia="en-US" w:bidi="en-US"/>
        </w:rPr>
      </w:pPr>
      <w:r w:rsidRPr="00E76BA1">
        <w:rPr>
          <w:rFonts w:eastAsia="Lucida Sans Unicode" w:cs="Tahoma"/>
          <w:color w:val="000000" w:themeColor="text1"/>
          <w:kern w:val="3"/>
          <w:lang w:eastAsia="en-US" w:bidi="en-US"/>
        </w:rPr>
        <w:t>П О С Т А Н О В Л Е Н И Е</w:t>
      </w:r>
    </w:p>
    <w:p w:rsidR="00E76BA1" w:rsidRPr="00E76BA1" w:rsidRDefault="00E76BA1" w:rsidP="00E76BA1">
      <w:pPr>
        <w:jc w:val="center"/>
      </w:pPr>
    </w:p>
    <w:p w:rsidR="00E76BA1" w:rsidRPr="00E76BA1" w:rsidRDefault="00E76BA1" w:rsidP="00E76BA1">
      <w:r w:rsidRPr="00E76BA1">
        <w:t>«</w:t>
      </w:r>
      <w:r w:rsidRPr="00064C97">
        <w:t>11</w:t>
      </w:r>
      <w:r w:rsidRPr="00E76BA1">
        <w:t>» сентября 2023</w:t>
      </w:r>
      <w:r w:rsidR="00064C97">
        <w:t xml:space="preserve"> года</w:t>
      </w:r>
      <w:r w:rsidRPr="00E76BA1">
        <w:t xml:space="preserve">                                                 </w:t>
      </w:r>
      <w:r w:rsidR="00064C97">
        <w:t xml:space="preserve">                  </w:t>
      </w:r>
      <w:r w:rsidRPr="00E76BA1">
        <w:t xml:space="preserve">     </w:t>
      </w:r>
      <w:r w:rsidRPr="00064C97">
        <w:t xml:space="preserve">                         </w:t>
      </w:r>
      <w:r w:rsidRPr="00E76BA1">
        <w:t xml:space="preserve">   № </w:t>
      </w:r>
      <w:r w:rsidRPr="00064C97">
        <w:t>29</w:t>
      </w:r>
    </w:p>
    <w:p w:rsidR="00E76BA1" w:rsidRPr="00E76BA1" w:rsidRDefault="00E76BA1" w:rsidP="00E76BA1">
      <w:pPr>
        <w:rPr>
          <w:b/>
        </w:rPr>
      </w:pPr>
    </w:p>
    <w:p w:rsidR="00E76BA1" w:rsidRPr="00064C97" w:rsidRDefault="00E76BA1" w:rsidP="00E76BA1">
      <w:pPr>
        <w:jc w:val="both"/>
        <w:rPr>
          <w:color w:val="000000"/>
        </w:rPr>
      </w:pPr>
      <w:bookmarkStart w:id="0" w:name="sub_4"/>
      <w:r w:rsidRPr="00064C97">
        <w:t xml:space="preserve">Об утверждении Перечня имущества,  </w:t>
      </w:r>
    </w:p>
    <w:p w:rsidR="00E76BA1" w:rsidRPr="00064C97" w:rsidRDefault="00E76BA1" w:rsidP="00E76BA1">
      <w:pPr>
        <w:jc w:val="both"/>
      </w:pPr>
      <w:r w:rsidRPr="00064C97">
        <w:t xml:space="preserve">используемого в целях предоставления   </w:t>
      </w:r>
    </w:p>
    <w:p w:rsidR="00E76BA1" w:rsidRPr="00064C97" w:rsidRDefault="00E76BA1" w:rsidP="00E76BA1">
      <w:pPr>
        <w:jc w:val="both"/>
      </w:pPr>
      <w:r w:rsidRPr="00064C97">
        <w:t>во владение и (или) в пользование</w:t>
      </w:r>
    </w:p>
    <w:p w:rsidR="00E76BA1" w:rsidRPr="00064C97" w:rsidRDefault="00E76BA1" w:rsidP="00E76BA1">
      <w:pPr>
        <w:jc w:val="both"/>
      </w:pPr>
      <w:r w:rsidRPr="00064C97">
        <w:t xml:space="preserve">на среднесрочной и долгосрочной </w:t>
      </w:r>
    </w:p>
    <w:p w:rsidR="003C315E" w:rsidRPr="00064C97" w:rsidRDefault="00E76BA1" w:rsidP="00E76BA1">
      <w:pPr>
        <w:jc w:val="both"/>
      </w:pPr>
      <w:r w:rsidRPr="00064C97">
        <w:t>основе субъектам</w:t>
      </w:r>
      <w:r w:rsidR="003C315E" w:rsidRPr="00064C97">
        <w:t xml:space="preserve"> малого </w:t>
      </w:r>
      <w:r w:rsidRPr="00064C97">
        <w:t xml:space="preserve">и среднего </w:t>
      </w:r>
    </w:p>
    <w:p w:rsidR="00E76BA1" w:rsidRPr="00064C97" w:rsidRDefault="003C315E" w:rsidP="00E76BA1">
      <w:pPr>
        <w:jc w:val="both"/>
      </w:pPr>
      <w:r w:rsidRPr="00064C97">
        <w:t xml:space="preserve">предпринимательства, </w:t>
      </w:r>
      <w:r w:rsidR="00E76BA1" w:rsidRPr="00064C97">
        <w:t xml:space="preserve">находящегося в собственности  </w:t>
      </w:r>
    </w:p>
    <w:p w:rsidR="00E76BA1" w:rsidRPr="00064C97" w:rsidRDefault="00E76BA1" w:rsidP="00E76BA1">
      <w:pPr>
        <w:jc w:val="both"/>
      </w:pPr>
      <w:r w:rsidRPr="00064C97">
        <w:t>сельского поселения «село Воямполка»</w:t>
      </w:r>
    </w:p>
    <w:p w:rsidR="00E76BA1" w:rsidRPr="00064C97" w:rsidRDefault="00E76BA1" w:rsidP="00E76BA1">
      <w:pPr>
        <w:jc w:val="both"/>
      </w:pPr>
    </w:p>
    <w:p w:rsidR="00E76BA1" w:rsidRPr="00064C97" w:rsidRDefault="00E76BA1" w:rsidP="00E76B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4C97">
        <w:rPr>
          <w:rFonts w:ascii="Times New Roman" w:hAnsi="Times New Roman" w:cs="Times New Roman"/>
          <w:b w:val="0"/>
          <w:sz w:val="24"/>
          <w:szCs w:val="24"/>
        </w:rPr>
        <w:tab/>
        <w:t xml:space="preserve">В соответствии с Федеральным законом от 24.07.2007 № 209-ФЗ «О развитии малого и среднего предпринимательства в Российской Федерации», решением Собрания депутатов сельского поселения «село Воямполка» от </w:t>
      </w:r>
      <w:r w:rsidR="00064C97" w:rsidRPr="00064C97">
        <w:rPr>
          <w:rFonts w:ascii="Times New Roman" w:hAnsi="Times New Roman" w:cs="Times New Roman"/>
          <w:b w:val="0"/>
          <w:sz w:val="24"/>
          <w:szCs w:val="24"/>
        </w:rPr>
        <w:t>27.12.2022 № 3</w:t>
      </w:r>
      <w:r w:rsidRPr="00064C9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расчета годовой арендной платы за пользование движимым имуществом, являющимся муниципальной собственностью сельского поселения «село Воямполка» в целях имущественной поддержки субъектов малого и среднего предпринимательства, осуществляющих свою деятельность на территории сельского поселения «село Воямполка»</w:t>
      </w:r>
    </w:p>
    <w:p w:rsidR="00E76BA1" w:rsidRPr="00064C97" w:rsidRDefault="00E76BA1" w:rsidP="00E76BA1">
      <w:pPr>
        <w:jc w:val="both"/>
      </w:pPr>
    </w:p>
    <w:p w:rsidR="00E76BA1" w:rsidRPr="00064C97" w:rsidRDefault="00E76BA1" w:rsidP="00E76BA1">
      <w:pPr>
        <w:jc w:val="both"/>
      </w:pPr>
      <w:r w:rsidRPr="00064C97">
        <w:t>АДМИНИСТРАЦИЯ ПОСТАНОВЛЯЕТ:</w:t>
      </w:r>
    </w:p>
    <w:p w:rsidR="00E76BA1" w:rsidRPr="00F1403E" w:rsidRDefault="00E76BA1" w:rsidP="00E76BA1">
      <w:pPr>
        <w:jc w:val="both"/>
        <w:rPr>
          <w:sz w:val="28"/>
          <w:szCs w:val="28"/>
        </w:rPr>
      </w:pPr>
    </w:p>
    <w:p w:rsidR="00E76BA1" w:rsidRPr="00064C97" w:rsidRDefault="00E76BA1" w:rsidP="00064C97">
      <w:pPr>
        <w:pStyle w:val="ac"/>
        <w:numPr>
          <w:ilvl w:val="0"/>
          <w:numId w:val="1"/>
        </w:numPr>
        <w:jc w:val="both"/>
      </w:pPr>
      <w:r w:rsidRPr="00064C97">
        <w:t>Считать утратившим силу Постановление № 37-Д от 30.09.2022г. «Об утверждении Перечня имущества, используемого в целях предоставления во владение и (или) в пользование</w:t>
      </w:r>
      <w:r w:rsidRPr="00064C97">
        <w:rPr>
          <w:color w:val="000000"/>
        </w:rPr>
        <w:t xml:space="preserve"> </w:t>
      </w:r>
      <w:r w:rsidRPr="00064C97">
        <w:t>на среднесрочной и долгосрочной основе субъектам малого и среднего предпринимательства, находящегося в собственности сельского поселения «село Воямполка»;</w:t>
      </w:r>
    </w:p>
    <w:p w:rsidR="00E76BA1" w:rsidRPr="00064C97" w:rsidRDefault="00E76BA1" w:rsidP="00064C97">
      <w:pPr>
        <w:pStyle w:val="ac"/>
        <w:numPr>
          <w:ilvl w:val="0"/>
          <w:numId w:val="1"/>
        </w:numPr>
        <w:jc w:val="both"/>
        <w:rPr>
          <w:color w:val="000000"/>
        </w:rPr>
      </w:pPr>
      <w:r w:rsidRPr="00064C97">
        <w:t>Утвердить Перечень имущества, используемого в целях предоставления во владение и (или) в пользование на среднесрочной и долгосрочной основе субъектам малого и среднего предпринимательства, находящегося в собственности администрации сельского поселения «село Воямполка» в соответствии с приложением №1</w:t>
      </w:r>
      <w:r w:rsidR="003C315E" w:rsidRPr="00064C97">
        <w:t>;</w:t>
      </w:r>
    </w:p>
    <w:p w:rsidR="003C315E" w:rsidRPr="00064C97" w:rsidRDefault="003C315E" w:rsidP="00064C97">
      <w:pPr>
        <w:pStyle w:val="ac"/>
        <w:numPr>
          <w:ilvl w:val="0"/>
          <w:numId w:val="1"/>
        </w:numPr>
        <w:jc w:val="both"/>
        <w:rPr>
          <w:color w:val="000000"/>
        </w:rPr>
      </w:pPr>
      <w:r w:rsidRPr="00064C97">
        <w:t>Настоящее П</w:t>
      </w:r>
      <w:r w:rsidR="00E76BA1" w:rsidRPr="00064C97">
        <w:t xml:space="preserve">остановление </w:t>
      </w:r>
      <w:r w:rsidRPr="00E76BA1">
        <w:rPr>
          <w:lang w:eastAsia="ar-SA"/>
        </w:rPr>
        <w:t xml:space="preserve">обнародовать путём размещения на официальном сайте сельского </w:t>
      </w:r>
      <w:r w:rsidRPr="00064C97">
        <w:rPr>
          <w:lang w:eastAsia="ar-SA"/>
        </w:rPr>
        <w:t>поселения «</w:t>
      </w:r>
      <w:r w:rsidRPr="00E76BA1">
        <w:rPr>
          <w:lang w:eastAsia="ar-SA"/>
        </w:rPr>
        <w:t xml:space="preserve">село </w:t>
      </w:r>
      <w:r w:rsidRPr="00064C97">
        <w:rPr>
          <w:lang w:eastAsia="ar-SA"/>
        </w:rPr>
        <w:t>Воямполка» в сети «Интернет»;</w:t>
      </w:r>
    </w:p>
    <w:p w:rsidR="00E76BA1" w:rsidRPr="00064C97" w:rsidRDefault="003C315E" w:rsidP="00064C97">
      <w:pPr>
        <w:pStyle w:val="ac"/>
        <w:numPr>
          <w:ilvl w:val="0"/>
          <w:numId w:val="1"/>
        </w:numPr>
        <w:jc w:val="both"/>
        <w:rPr>
          <w:color w:val="000000"/>
        </w:rPr>
      </w:pPr>
      <w:r w:rsidRPr="00E76BA1">
        <w:rPr>
          <w:lang w:eastAsia="ar-SA"/>
        </w:rPr>
        <w:t xml:space="preserve"> </w:t>
      </w:r>
      <w:r w:rsidRPr="00E76BA1">
        <w:rPr>
          <w:rFonts w:eastAsiaTheme="minorHAnsi"/>
          <w:color w:val="000000" w:themeColor="text1"/>
          <w:lang w:eastAsia="en-US"/>
        </w:rPr>
        <w:t>Настоящее постановление вступает в силу со дня его подписания</w:t>
      </w:r>
      <w:r w:rsidRPr="00064C97">
        <w:rPr>
          <w:lang w:eastAsia="ar-SA"/>
        </w:rPr>
        <w:t xml:space="preserve"> и </w:t>
      </w:r>
      <w:r w:rsidR="00E76BA1" w:rsidRPr="00064C97">
        <w:t>вступает в силу после его официального опубликования</w:t>
      </w:r>
      <w:r w:rsidRPr="00064C97">
        <w:t>;</w:t>
      </w:r>
    </w:p>
    <w:p w:rsidR="00E76BA1" w:rsidRPr="00064C97" w:rsidRDefault="00E76BA1" w:rsidP="00064C97">
      <w:pPr>
        <w:pStyle w:val="ac"/>
        <w:numPr>
          <w:ilvl w:val="0"/>
          <w:numId w:val="1"/>
        </w:numPr>
        <w:jc w:val="both"/>
        <w:rPr>
          <w:color w:val="000000"/>
        </w:rPr>
      </w:pPr>
      <w:r w:rsidRPr="00064C97">
        <w:rPr>
          <w:rFonts w:eastAsiaTheme="minorHAnsi"/>
          <w:color w:val="000000" w:themeColor="text1"/>
          <w:lang w:eastAsia="en-US"/>
        </w:rPr>
        <w:t>Контроль за исполнением настоящего постановления оставляю за собой.</w:t>
      </w:r>
    </w:p>
    <w:p w:rsidR="00E76BA1" w:rsidRPr="00064C97" w:rsidRDefault="00E76BA1" w:rsidP="00064C97">
      <w:pPr>
        <w:jc w:val="both"/>
      </w:pPr>
    </w:p>
    <w:bookmarkEnd w:id="0"/>
    <w:p w:rsidR="00E76BA1" w:rsidRPr="00064C97" w:rsidRDefault="00E76BA1" w:rsidP="00064C97">
      <w:pPr>
        <w:tabs>
          <w:tab w:val="left" w:pos="1160"/>
        </w:tabs>
      </w:pPr>
    </w:p>
    <w:p w:rsidR="00E76BA1" w:rsidRPr="00064C97" w:rsidRDefault="00064C97" w:rsidP="00064C97">
      <w:pPr>
        <w:tabs>
          <w:tab w:val="left" w:pos="1160"/>
        </w:tabs>
      </w:pPr>
      <w:r>
        <w:t xml:space="preserve"> Глава администрации сельского</w:t>
      </w:r>
      <w:r w:rsidR="00E76BA1" w:rsidRPr="00064C97">
        <w:t xml:space="preserve"> </w:t>
      </w:r>
    </w:p>
    <w:p w:rsidR="00E76BA1" w:rsidRPr="00064C97" w:rsidRDefault="00E76BA1" w:rsidP="00064C97">
      <w:pPr>
        <w:tabs>
          <w:tab w:val="left" w:pos="1160"/>
        </w:tabs>
      </w:pPr>
      <w:r w:rsidRPr="00064C97">
        <w:t xml:space="preserve"> поселе</w:t>
      </w:r>
      <w:r w:rsidR="00064C97">
        <w:t>ния</w:t>
      </w:r>
      <w:r w:rsidRPr="00064C97">
        <w:t xml:space="preserve"> «село </w:t>
      </w:r>
      <w:proofErr w:type="gramStart"/>
      <w:r w:rsidRPr="00064C97">
        <w:t>Воямполка</w:t>
      </w:r>
      <w:r w:rsidR="003C315E" w:rsidRPr="00064C97">
        <w:t xml:space="preserve">»   </w:t>
      </w:r>
      <w:proofErr w:type="gramEnd"/>
      <w:r w:rsidR="003C315E" w:rsidRPr="00064C97">
        <w:t xml:space="preserve">               </w:t>
      </w:r>
      <w:r w:rsidRPr="00064C97">
        <w:t xml:space="preserve">              </w:t>
      </w:r>
      <w:r w:rsidR="00064C97">
        <w:t xml:space="preserve">                       </w:t>
      </w:r>
      <w:r w:rsidRPr="00064C97">
        <w:t xml:space="preserve">                    Н.В. Косыгина</w:t>
      </w:r>
    </w:p>
    <w:p w:rsidR="00E76BA1" w:rsidRPr="00064C97" w:rsidRDefault="00E76BA1" w:rsidP="00064C97"/>
    <w:p w:rsidR="00D159A8" w:rsidRDefault="00D159A8" w:rsidP="00E76BA1">
      <w:pPr>
        <w:pStyle w:val="ab"/>
        <w:rPr>
          <w:rFonts w:ascii="Times New Roman" w:hAnsi="Times New Roman" w:cs="Times New Roman"/>
          <w:sz w:val="24"/>
          <w:szCs w:val="24"/>
        </w:rPr>
        <w:sectPr w:rsidR="00D159A8" w:rsidSect="00D159A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064C97" w:rsidRDefault="00E76BA1" w:rsidP="00E76BA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64C97" w:rsidRDefault="00064C97" w:rsidP="00E76BA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064C9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1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4C97">
        <w:rPr>
          <w:rFonts w:ascii="Times New Roman" w:hAnsi="Times New Roman" w:cs="Times New Roman"/>
          <w:sz w:val="24"/>
          <w:szCs w:val="24"/>
        </w:rPr>
        <w:t>№ 1</w:t>
      </w:r>
    </w:p>
    <w:p w:rsidR="00E76BA1" w:rsidRDefault="00E76BA1" w:rsidP="00064C9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17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5176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6BA1" w:rsidRDefault="00E76BA1" w:rsidP="00D159A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64C97">
        <w:rPr>
          <w:rFonts w:ascii="Times New Roman" w:hAnsi="Times New Roman" w:cs="Times New Roman"/>
          <w:sz w:val="24"/>
          <w:szCs w:val="24"/>
        </w:rPr>
        <w:t xml:space="preserve"> </w:t>
      </w:r>
      <w:r w:rsidRPr="00055176">
        <w:rPr>
          <w:rFonts w:ascii="Times New Roman" w:hAnsi="Times New Roman" w:cs="Times New Roman"/>
          <w:sz w:val="24"/>
          <w:szCs w:val="24"/>
        </w:rPr>
        <w:t>«</w:t>
      </w:r>
      <w:r w:rsidR="00064C97">
        <w:rPr>
          <w:rFonts w:ascii="Times New Roman" w:hAnsi="Times New Roman" w:cs="Times New Roman"/>
          <w:sz w:val="24"/>
          <w:szCs w:val="24"/>
        </w:rPr>
        <w:t>село</w:t>
      </w:r>
      <w:r w:rsidR="00D159A8">
        <w:rPr>
          <w:rFonts w:ascii="Times New Roman" w:hAnsi="Times New Roman" w:cs="Times New Roman"/>
          <w:sz w:val="24"/>
          <w:szCs w:val="24"/>
        </w:rPr>
        <w:t xml:space="preserve"> Воямполка»</w:t>
      </w:r>
    </w:p>
    <w:p w:rsidR="00E76BA1" w:rsidRDefault="00E76BA1" w:rsidP="00064C9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D159A8">
        <w:rPr>
          <w:rFonts w:ascii="Times New Roman" w:hAnsi="Times New Roman" w:cs="Times New Roman"/>
          <w:sz w:val="24"/>
          <w:szCs w:val="24"/>
        </w:rPr>
        <w:t>11.09.2023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159A8">
        <w:rPr>
          <w:rFonts w:ascii="Times New Roman" w:hAnsi="Times New Roman" w:cs="Times New Roman"/>
          <w:sz w:val="24"/>
          <w:szCs w:val="24"/>
        </w:rPr>
        <w:t>29</w:t>
      </w:r>
    </w:p>
    <w:p w:rsidR="00E76BA1" w:rsidRDefault="00E76BA1" w:rsidP="00E76BA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E76BA1" w:rsidRPr="00634162" w:rsidRDefault="00E76BA1" w:rsidP="00E76BA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76BA1" w:rsidRPr="00634162" w:rsidRDefault="00E76BA1" w:rsidP="00E76BA1">
      <w:pPr>
        <w:jc w:val="center"/>
        <w:rPr>
          <w:b/>
          <w:sz w:val="28"/>
          <w:szCs w:val="28"/>
        </w:rPr>
      </w:pPr>
      <w:r w:rsidRPr="00634162">
        <w:rPr>
          <w:b/>
          <w:sz w:val="28"/>
          <w:szCs w:val="28"/>
        </w:rPr>
        <w:t xml:space="preserve">Перечень                                                                                                                                       </w:t>
      </w:r>
    </w:p>
    <w:p w:rsidR="00E76BA1" w:rsidRPr="00634162" w:rsidRDefault="00E76BA1" w:rsidP="00E76BA1">
      <w:pPr>
        <w:jc w:val="center"/>
        <w:rPr>
          <w:sz w:val="28"/>
          <w:szCs w:val="28"/>
        </w:rPr>
      </w:pPr>
      <w:r w:rsidRPr="00634162">
        <w:rPr>
          <w:sz w:val="28"/>
          <w:szCs w:val="28"/>
        </w:rPr>
        <w:t xml:space="preserve">               имущества сельского поселения «село </w:t>
      </w:r>
      <w:r>
        <w:rPr>
          <w:sz w:val="28"/>
          <w:szCs w:val="28"/>
        </w:rPr>
        <w:t>Воямполка</w:t>
      </w:r>
      <w:r w:rsidRPr="00634162">
        <w:rPr>
          <w:sz w:val="28"/>
          <w:szCs w:val="28"/>
        </w:rPr>
        <w:t xml:space="preserve">» используемого в целях предоставления во владение и (или) в пользование на </w:t>
      </w:r>
      <w:r>
        <w:rPr>
          <w:sz w:val="28"/>
          <w:szCs w:val="28"/>
        </w:rPr>
        <w:t xml:space="preserve">среднесрочной и </w:t>
      </w:r>
      <w:r w:rsidRPr="00634162">
        <w:rPr>
          <w:sz w:val="28"/>
          <w:szCs w:val="28"/>
        </w:rPr>
        <w:t>долгосрочной основе</w:t>
      </w:r>
      <w:r>
        <w:rPr>
          <w:sz w:val="28"/>
          <w:szCs w:val="28"/>
        </w:rPr>
        <w:t xml:space="preserve"> </w:t>
      </w:r>
      <w:r w:rsidRPr="00634162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6BA1" w:rsidRPr="00634162" w:rsidRDefault="00E76BA1" w:rsidP="00E76BA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443"/>
        <w:gridCol w:w="1701"/>
        <w:gridCol w:w="1701"/>
        <w:gridCol w:w="1419"/>
        <w:gridCol w:w="1558"/>
        <w:gridCol w:w="2268"/>
        <w:gridCol w:w="1417"/>
        <w:gridCol w:w="1276"/>
        <w:gridCol w:w="849"/>
      </w:tblGrid>
      <w:tr w:rsidR="00E76BA1" w:rsidTr="00527144">
        <w:tc>
          <w:tcPr>
            <w:tcW w:w="535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43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Категория объекта</w:t>
            </w:r>
          </w:p>
          <w:p w:rsidR="00E76BA1" w:rsidRPr="00A92823" w:rsidRDefault="00E76BA1" w:rsidP="005271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Общие характеристики, сведения</w:t>
            </w:r>
          </w:p>
        </w:tc>
        <w:tc>
          <w:tcPr>
            <w:tcW w:w="1419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8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2268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417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Обременение объекта правами третьих лиц</w:t>
            </w:r>
          </w:p>
        </w:tc>
        <w:tc>
          <w:tcPr>
            <w:tcW w:w="1276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Оценка арендной платы</w:t>
            </w:r>
          </w:p>
        </w:tc>
        <w:tc>
          <w:tcPr>
            <w:tcW w:w="849" w:type="dxa"/>
          </w:tcPr>
          <w:p w:rsidR="00E76BA1" w:rsidRPr="00A92823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2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76BA1" w:rsidTr="00527144">
        <w:tc>
          <w:tcPr>
            <w:tcW w:w="535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E76BA1" w:rsidRPr="00EC4A78" w:rsidRDefault="00E76BA1" w:rsidP="00527144">
            <w:pPr>
              <w:pStyle w:val="ab"/>
              <w:rPr>
                <w:rFonts w:ascii="Times New Roman" w:hAnsi="Times New Roman" w:cs="Times New Roman"/>
              </w:rPr>
            </w:pPr>
            <w:r w:rsidRPr="00EC4A78">
              <w:rPr>
                <w:rFonts w:ascii="Times New Roman" w:hAnsi="Times New Roman" w:cs="Times New Roman"/>
              </w:rPr>
              <w:t>Экскаватор</w:t>
            </w:r>
            <w:r>
              <w:rPr>
                <w:rFonts w:ascii="Times New Roman" w:hAnsi="Times New Roman" w:cs="Times New Roman"/>
              </w:rPr>
              <w:t>-погрузчик ЭО</w:t>
            </w:r>
            <w:r w:rsidR="00D159A8">
              <w:rPr>
                <w:rFonts w:ascii="Times New Roman" w:hAnsi="Times New Roman" w:cs="Times New Roman"/>
              </w:rPr>
              <w:t>-2626 на базе трактора «</w:t>
            </w:r>
            <w:proofErr w:type="spellStart"/>
            <w:r w:rsidR="00D159A8">
              <w:rPr>
                <w:rFonts w:ascii="Times New Roman" w:hAnsi="Times New Roman" w:cs="Times New Roman"/>
              </w:rPr>
              <w:t>Беларус</w:t>
            </w:r>
            <w:proofErr w:type="spellEnd"/>
            <w:r w:rsidR="00D159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82.1»</w:t>
            </w:r>
          </w:p>
        </w:tc>
        <w:tc>
          <w:tcPr>
            <w:tcW w:w="1701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C4A78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Воямполка</w:t>
            </w:r>
            <w:r w:rsidRPr="00EC4A7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Кецая Кеккетына, 4а (стоянка ДЭС)</w:t>
            </w:r>
          </w:p>
        </w:tc>
        <w:tc>
          <w:tcPr>
            <w:tcW w:w="1701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C4A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011 </w:t>
            </w:r>
            <w:r w:rsidRPr="00EC4A78">
              <w:rPr>
                <w:rFonts w:ascii="Times New Roman" w:hAnsi="Times New Roman" w:cs="Times New Roman"/>
              </w:rPr>
              <w:t>года выпуска</w:t>
            </w:r>
          </w:p>
        </w:tc>
        <w:tc>
          <w:tcPr>
            <w:tcW w:w="1419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C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E76BA1" w:rsidRDefault="00E76BA1" w:rsidP="00527144">
            <w:pPr>
              <w:pStyle w:val="ab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выполнения работ </w:t>
            </w:r>
          </w:p>
          <w:p w:rsidR="00E76BA1" w:rsidRDefault="00D159A8" w:rsidP="00527144">
            <w:pPr>
              <w:pStyle w:val="ab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нужд</w:t>
            </w:r>
            <w:r w:rsidR="00E76BA1">
              <w:rPr>
                <w:rFonts w:ascii="Times New Roman" w:hAnsi="Times New Roman" w:cs="Times New Roman"/>
              </w:rPr>
              <w:t xml:space="preserve"> </w:t>
            </w:r>
          </w:p>
          <w:p w:rsidR="00E76BA1" w:rsidRPr="00EC4A78" w:rsidRDefault="00E76BA1" w:rsidP="00527144">
            <w:pPr>
              <w:pStyle w:val="ab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Воямполка</w:t>
            </w:r>
          </w:p>
        </w:tc>
        <w:tc>
          <w:tcPr>
            <w:tcW w:w="2268" w:type="dxa"/>
          </w:tcPr>
          <w:p w:rsidR="00E76BA1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3, код 41</w:t>
            </w:r>
          </w:p>
          <w:p w:rsidR="00E76BA1" w:rsidRPr="00932B8B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КА № 46 28</w:t>
            </w:r>
          </w:p>
        </w:tc>
        <w:tc>
          <w:tcPr>
            <w:tcW w:w="1417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отсутствует</w:t>
            </w:r>
          </w:p>
        </w:tc>
        <w:tc>
          <w:tcPr>
            <w:tcW w:w="1276" w:type="dxa"/>
          </w:tcPr>
          <w:p w:rsidR="00E76BA1" w:rsidRPr="00EC4A78" w:rsidRDefault="00E76BA1" w:rsidP="0052714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12 384,90</w:t>
            </w:r>
          </w:p>
        </w:tc>
        <w:tc>
          <w:tcPr>
            <w:tcW w:w="849" w:type="dxa"/>
          </w:tcPr>
          <w:p w:rsidR="00E76BA1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A1" w:rsidTr="00527144">
        <w:tc>
          <w:tcPr>
            <w:tcW w:w="535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</w:tcPr>
          <w:p w:rsidR="00E76BA1" w:rsidRDefault="00E76BA1" w:rsidP="00527144">
            <w:pPr>
              <w:pStyle w:val="ab"/>
              <w:ind w:right="-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</w:p>
          <w:p w:rsidR="00E76BA1" w:rsidRDefault="00E76BA1" w:rsidP="00527144">
            <w:pPr>
              <w:pStyle w:val="ab"/>
              <w:ind w:right="-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самосвальный</w:t>
            </w:r>
          </w:p>
          <w:p w:rsidR="00E76BA1" w:rsidRPr="00EC4A78" w:rsidRDefault="00E76BA1" w:rsidP="00527144">
            <w:pPr>
              <w:pStyle w:val="ab"/>
              <w:ind w:right="-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«2ПТСЕ-4,5»</w:t>
            </w:r>
          </w:p>
        </w:tc>
        <w:tc>
          <w:tcPr>
            <w:tcW w:w="1701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C4A78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Воямполка</w:t>
            </w:r>
            <w:r w:rsidRPr="00EC4A7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Кецая Кеккетына, 4</w:t>
            </w:r>
          </w:p>
        </w:tc>
        <w:tc>
          <w:tcPr>
            <w:tcW w:w="1701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года выпуска</w:t>
            </w:r>
          </w:p>
        </w:tc>
        <w:tc>
          <w:tcPr>
            <w:tcW w:w="1419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C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E76BA1" w:rsidRDefault="00E76BA1" w:rsidP="00527144">
            <w:pPr>
              <w:pStyle w:val="ab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выполнения работ </w:t>
            </w:r>
          </w:p>
          <w:p w:rsidR="00E76BA1" w:rsidRDefault="00D159A8" w:rsidP="00527144">
            <w:pPr>
              <w:pStyle w:val="ab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нужд</w:t>
            </w:r>
            <w:r w:rsidR="00E76BA1">
              <w:rPr>
                <w:rFonts w:ascii="Times New Roman" w:hAnsi="Times New Roman" w:cs="Times New Roman"/>
              </w:rPr>
              <w:t xml:space="preserve"> </w:t>
            </w:r>
          </w:p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Воямполка</w:t>
            </w:r>
          </w:p>
        </w:tc>
        <w:tc>
          <w:tcPr>
            <w:tcW w:w="2268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6" w:type="dxa"/>
          </w:tcPr>
          <w:p w:rsidR="00E76BA1" w:rsidRPr="00EC4A78" w:rsidRDefault="00E76BA1" w:rsidP="0052714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4 998,75</w:t>
            </w:r>
          </w:p>
        </w:tc>
        <w:tc>
          <w:tcPr>
            <w:tcW w:w="849" w:type="dxa"/>
          </w:tcPr>
          <w:p w:rsidR="00E76BA1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A1" w:rsidTr="00527144">
        <w:tc>
          <w:tcPr>
            <w:tcW w:w="535" w:type="dxa"/>
          </w:tcPr>
          <w:p w:rsidR="00E76BA1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</w:tcPr>
          <w:p w:rsidR="00E76BA1" w:rsidRPr="00EC4A78" w:rsidRDefault="00E76BA1" w:rsidP="00527144">
            <w:pPr>
              <w:pStyle w:val="ab"/>
              <w:ind w:right="-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ДТ-75ДЕ-РС2 с бульдозерным оборудованием с поворотным отвалом</w:t>
            </w:r>
          </w:p>
        </w:tc>
        <w:tc>
          <w:tcPr>
            <w:tcW w:w="1701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C4A78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Воямполка</w:t>
            </w:r>
            <w:r w:rsidRPr="00EC4A7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Кецая Кеккетына, 4а (стоянка ДЭС)</w:t>
            </w:r>
          </w:p>
        </w:tc>
        <w:tc>
          <w:tcPr>
            <w:tcW w:w="1701" w:type="dxa"/>
          </w:tcPr>
          <w:p w:rsidR="00E76BA1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года выпуска</w:t>
            </w:r>
          </w:p>
        </w:tc>
        <w:tc>
          <w:tcPr>
            <w:tcW w:w="1419" w:type="dxa"/>
          </w:tcPr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E76BA1" w:rsidRDefault="00E76BA1" w:rsidP="00527144">
            <w:pPr>
              <w:pStyle w:val="ab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выполнения работ </w:t>
            </w:r>
          </w:p>
          <w:p w:rsidR="00E76BA1" w:rsidRDefault="00D159A8" w:rsidP="00527144">
            <w:pPr>
              <w:pStyle w:val="ab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нужд</w:t>
            </w:r>
            <w:r w:rsidR="00E76BA1">
              <w:rPr>
                <w:rFonts w:ascii="Times New Roman" w:hAnsi="Times New Roman" w:cs="Times New Roman"/>
              </w:rPr>
              <w:t xml:space="preserve"> </w:t>
            </w:r>
          </w:p>
          <w:p w:rsidR="00E76BA1" w:rsidRPr="00932B8B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Воямполка</w:t>
            </w:r>
          </w:p>
        </w:tc>
        <w:tc>
          <w:tcPr>
            <w:tcW w:w="2268" w:type="dxa"/>
          </w:tcPr>
          <w:p w:rsidR="00E76BA1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3, код 41</w:t>
            </w:r>
          </w:p>
          <w:p w:rsidR="00E76BA1" w:rsidRPr="00EC4A78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КА № 46 29</w:t>
            </w:r>
          </w:p>
        </w:tc>
        <w:tc>
          <w:tcPr>
            <w:tcW w:w="1417" w:type="dxa"/>
          </w:tcPr>
          <w:p w:rsidR="00E76BA1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6" w:type="dxa"/>
          </w:tcPr>
          <w:p w:rsidR="00E76BA1" w:rsidRDefault="00E76BA1" w:rsidP="0052714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11 645,83</w:t>
            </w:r>
          </w:p>
        </w:tc>
        <w:tc>
          <w:tcPr>
            <w:tcW w:w="849" w:type="dxa"/>
          </w:tcPr>
          <w:p w:rsidR="00E76BA1" w:rsidRDefault="00E76BA1" w:rsidP="005271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BA1" w:rsidRDefault="00E76BA1"/>
    <w:sectPr w:rsidR="00E76BA1" w:rsidSect="00D159A8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799"/>
    <w:multiLevelType w:val="hybridMultilevel"/>
    <w:tmpl w:val="7624AC8E"/>
    <w:lvl w:ilvl="0" w:tplc="60F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B3"/>
    <w:rsid w:val="00064C97"/>
    <w:rsid w:val="003C315E"/>
    <w:rsid w:val="00552560"/>
    <w:rsid w:val="006F5CB3"/>
    <w:rsid w:val="00AC18E2"/>
    <w:rsid w:val="00D159A8"/>
    <w:rsid w:val="00E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D937"/>
  <w15:chartTrackingRefBased/>
  <w15:docId w15:val="{EA80E3EC-B39E-4AA1-A50B-537C4782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A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b/>
      <w:caps/>
      <w:sz w:val="4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E76BA1"/>
    <w:pPr>
      <w:widowControl w:val="0"/>
      <w:suppressAutoHyphens/>
      <w:autoSpaceDN w:val="0"/>
      <w:spacing w:after="120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ConsPlusTitle">
    <w:name w:val="ConsPlusTitle"/>
    <w:rsid w:val="00E76B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No Spacing"/>
    <w:uiPriority w:val="1"/>
    <w:qFormat/>
    <w:rsid w:val="00E76BA1"/>
    <w:rPr>
      <w:rFonts w:ascii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E7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2023-10-03T00:35:00Z</cp:lastPrinted>
  <dcterms:created xsi:type="dcterms:W3CDTF">2023-10-03T00:03:00Z</dcterms:created>
  <dcterms:modified xsi:type="dcterms:W3CDTF">2023-10-03T00:38:00Z</dcterms:modified>
</cp:coreProperties>
</file>