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B0" w:rsidRDefault="000E67B0" w:rsidP="000E67B0">
      <w:pPr>
        <w:pStyle w:val="a3"/>
        <w:spacing w:before="0" w:beforeAutospacing="0" w:after="450" w:afterAutospacing="0" w:line="403" w:lineRule="atLeast"/>
        <w:rPr>
          <w:color w:val="0C2436"/>
          <w:sz w:val="20"/>
          <w:szCs w:val="20"/>
        </w:rPr>
      </w:pPr>
      <w:r>
        <w:rPr>
          <w:rStyle w:val="a4"/>
          <w:color w:val="0C2436"/>
          <w:sz w:val="20"/>
          <w:szCs w:val="20"/>
        </w:rPr>
        <w:t>Постановление администрации муниципального образования сельское поселение «село Воямполка»</w:t>
      </w:r>
    </w:p>
    <w:p w:rsidR="000E67B0" w:rsidRDefault="000E67B0" w:rsidP="000E67B0">
      <w:pPr>
        <w:pStyle w:val="a3"/>
        <w:spacing w:before="0" w:beforeAutospacing="0" w:after="450" w:afterAutospacing="0" w:line="403" w:lineRule="atLeast"/>
        <w:rPr>
          <w:color w:val="0C2436"/>
          <w:sz w:val="20"/>
          <w:szCs w:val="20"/>
        </w:rPr>
      </w:pPr>
      <w:r>
        <w:rPr>
          <w:rStyle w:val="a4"/>
          <w:color w:val="0C2436"/>
          <w:sz w:val="20"/>
          <w:szCs w:val="20"/>
        </w:rPr>
        <w:t>«23» мая 2012 г. № 24</w:t>
      </w:r>
    </w:p>
    <w:p w:rsidR="000E67B0" w:rsidRDefault="000E67B0" w:rsidP="000E67B0">
      <w:pPr>
        <w:pStyle w:val="a3"/>
        <w:spacing w:before="0" w:beforeAutospacing="0" w:after="450" w:afterAutospacing="0" w:line="403" w:lineRule="atLeast"/>
        <w:rPr>
          <w:color w:val="0C2436"/>
          <w:sz w:val="20"/>
          <w:szCs w:val="20"/>
        </w:rPr>
      </w:pPr>
      <w:r>
        <w:rPr>
          <w:rStyle w:val="a4"/>
          <w:color w:val="0C2436"/>
          <w:sz w:val="20"/>
          <w:szCs w:val="20"/>
        </w:rPr>
        <w:t>Об утверждении Административного регламента</w:t>
      </w:r>
      <w:r>
        <w:rPr>
          <w:color w:val="0C2436"/>
          <w:sz w:val="20"/>
          <w:szCs w:val="20"/>
        </w:rPr>
        <w:br/>
      </w:r>
      <w:r>
        <w:rPr>
          <w:rStyle w:val="a4"/>
          <w:color w:val="0C2436"/>
          <w:sz w:val="20"/>
          <w:szCs w:val="20"/>
        </w:rPr>
        <w:t>предоставления муниципальной услуги</w:t>
      </w:r>
      <w:r>
        <w:rPr>
          <w:color w:val="0C2436"/>
          <w:sz w:val="20"/>
          <w:szCs w:val="20"/>
        </w:rPr>
        <w:br/>
      </w:r>
      <w:r>
        <w:rPr>
          <w:rStyle w:val="a4"/>
          <w:color w:val="0C2436"/>
          <w:sz w:val="20"/>
          <w:szCs w:val="20"/>
        </w:rPr>
        <w:t>по предоставлению гражданам субсидий</w:t>
      </w:r>
      <w:r>
        <w:rPr>
          <w:color w:val="0C2436"/>
          <w:sz w:val="20"/>
          <w:szCs w:val="20"/>
        </w:rPr>
        <w:br/>
      </w:r>
      <w:r>
        <w:rPr>
          <w:rStyle w:val="a4"/>
          <w:color w:val="0C2436"/>
          <w:sz w:val="20"/>
          <w:szCs w:val="20"/>
        </w:rPr>
        <w:t>на оплату жилых помещений и коммунальных услуг</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Во исполнение статьи 6 Федерального закона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утверждённым постановлением Администрации сельского поселения «село Воямполка» от 23.05.2012г. №13 ,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 услуг, исполнению муниципальных функций</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ПОСТАНОВЛЯЮ</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1. Утвердить Административный регламент предоставления муниципальной услуги по предоставлению гражданам субсидий на оплату жилых помещений и коммунальных услуг (далее – Административный регламент) определяет процедуру по предоставлению государственной услуги по предоставлению гражданам субсидий на оплату жилых помещений и коммунальных услуг.</w:t>
      </w:r>
      <w:r>
        <w:rPr>
          <w:color w:val="0C2436"/>
          <w:sz w:val="20"/>
          <w:szCs w:val="20"/>
        </w:rPr>
        <w:br/>
        <w:t>.</w:t>
      </w:r>
      <w:r>
        <w:rPr>
          <w:color w:val="0C2436"/>
          <w:sz w:val="20"/>
          <w:szCs w:val="20"/>
        </w:rPr>
        <w:br/>
        <w:t>2. Административный регламент обнародовать путём размещения на информационном стенде сельского поселения «село Воямполка»</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Зам.главы администрации</w:t>
      </w:r>
      <w:r>
        <w:rPr>
          <w:color w:val="0C2436"/>
          <w:sz w:val="20"/>
          <w:szCs w:val="20"/>
        </w:rPr>
        <w:br/>
        <w:t>муниципального образования</w:t>
      </w:r>
      <w:r>
        <w:rPr>
          <w:color w:val="0C2436"/>
          <w:sz w:val="20"/>
          <w:szCs w:val="20"/>
        </w:rPr>
        <w:br/>
        <w:t>сельского поселения «село Воямполка» Т.И.Кечуванта</w:t>
      </w:r>
    </w:p>
    <w:p w:rsidR="000E67B0" w:rsidRPr="00AD5B9B" w:rsidRDefault="000E67B0" w:rsidP="00AD5B9B">
      <w:pPr>
        <w:spacing w:before="300" w:after="300"/>
        <w:rPr>
          <w:sz w:val="24"/>
          <w:szCs w:val="24"/>
        </w:rPr>
      </w:pPr>
      <w:r>
        <w:pict>
          <v:rect id="_x0000_i1030" style="width:0;height:1.5pt" o:hralign="center" o:hrstd="t" o:hr="t" fillcolor="#a0a0a0" stroked="f"/>
        </w:pict>
      </w:r>
      <w:bookmarkStart w:id="0" w:name="_GoBack"/>
      <w:bookmarkEnd w:id="0"/>
      <w:r>
        <w:rPr>
          <w:color w:val="0C2436"/>
          <w:sz w:val="20"/>
          <w:szCs w:val="20"/>
        </w:rPr>
        <w:t>Приложение</w:t>
      </w:r>
      <w:r>
        <w:rPr>
          <w:color w:val="0C2436"/>
          <w:sz w:val="20"/>
          <w:szCs w:val="20"/>
        </w:rPr>
        <w:br/>
        <w:t>к постановлению главы</w:t>
      </w:r>
      <w:r>
        <w:rPr>
          <w:color w:val="0C2436"/>
          <w:sz w:val="20"/>
          <w:szCs w:val="20"/>
        </w:rPr>
        <w:br/>
        <w:t>администрации муниципального образования</w:t>
      </w:r>
      <w:r>
        <w:rPr>
          <w:color w:val="0C2436"/>
          <w:sz w:val="20"/>
          <w:szCs w:val="20"/>
        </w:rPr>
        <w:br/>
        <w:t>сельского поселения «село Воямполка»</w:t>
      </w:r>
      <w:r>
        <w:rPr>
          <w:color w:val="0C2436"/>
          <w:sz w:val="20"/>
          <w:szCs w:val="20"/>
        </w:rPr>
        <w:br/>
        <w:t>№ 24 от 23.05. 2012г.</w:t>
      </w:r>
    </w:p>
    <w:p w:rsidR="000E67B0" w:rsidRDefault="000E67B0" w:rsidP="000E67B0">
      <w:pPr>
        <w:pStyle w:val="a3"/>
        <w:spacing w:before="0" w:beforeAutospacing="0" w:after="450" w:afterAutospacing="0" w:line="403" w:lineRule="atLeast"/>
        <w:jc w:val="center"/>
        <w:rPr>
          <w:color w:val="0C2436"/>
          <w:sz w:val="20"/>
          <w:szCs w:val="20"/>
        </w:rPr>
      </w:pPr>
      <w:r>
        <w:rPr>
          <w:rStyle w:val="a4"/>
          <w:color w:val="0C2436"/>
          <w:sz w:val="20"/>
          <w:szCs w:val="20"/>
        </w:rPr>
        <w:lastRenderedPageBreak/>
        <w:t>Административный регламент по предоставлению администрацией сельского поселения «село Воямполка»</w:t>
      </w:r>
      <w:r>
        <w:rPr>
          <w:color w:val="0C2436"/>
          <w:sz w:val="20"/>
          <w:szCs w:val="20"/>
        </w:rPr>
        <w:br/>
      </w:r>
      <w:r>
        <w:rPr>
          <w:rStyle w:val="a4"/>
          <w:color w:val="0C2436"/>
          <w:sz w:val="20"/>
          <w:szCs w:val="20"/>
        </w:rPr>
        <w:t>государственной услуги по предоставлению гражданам субсидий</w:t>
      </w:r>
      <w:r>
        <w:rPr>
          <w:color w:val="0C2436"/>
          <w:sz w:val="20"/>
          <w:szCs w:val="20"/>
        </w:rPr>
        <w:br/>
      </w:r>
      <w:r>
        <w:rPr>
          <w:rStyle w:val="a4"/>
          <w:color w:val="0C2436"/>
          <w:sz w:val="20"/>
          <w:szCs w:val="20"/>
        </w:rPr>
        <w:t>на оплату жилых помещений и коммунальных услуг</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1. Общие положения</w:t>
      </w:r>
      <w:r>
        <w:rPr>
          <w:color w:val="0C2436"/>
          <w:sz w:val="20"/>
          <w:szCs w:val="20"/>
        </w:rPr>
        <w:br/>
        <w:t>1.1. Настоящий Административный регламент по предоставлению администрацией «село Воямполка» услуги по предоставлению гражданам субсидий на оплату жилых помещений и коммунальных услуг (далее – Административный регламент) определяет процедуру по предоставлению государственной услуги по предоставлению гражданам субсидий на оплату жилых помещений и коммунальных услуг (далее - государственная услуга).</w:t>
      </w:r>
      <w:r>
        <w:rPr>
          <w:color w:val="0C2436"/>
          <w:sz w:val="20"/>
          <w:szCs w:val="20"/>
        </w:rPr>
        <w:br/>
        <w:t>1.2. Государственную услугу предоставляют:</w:t>
      </w:r>
      <w:r>
        <w:rPr>
          <w:color w:val="0C2436"/>
          <w:sz w:val="20"/>
          <w:szCs w:val="20"/>
        </w:rPr>
        <w:br/>
        <w:t>- Министерство жилищно-коммунального хозяйства и энергетики Камчатского края;</w:t>
      </w:r>
      <w:r>
        <w:rPr>
          <w:color w:val="0C2436"/>
          <w:sz w:val="20"/>
          <w:szCs w:val="20"/>
        </w:rPr>
        <w:br/>
        <w:t>- администрация сельского поселения «село Воямполка» (далее-администрация), наделенная Законом Камчатского края от 03.12.2007 № 695 «О наделении органов местного самоуправления муниципальных образований государственными полномочиями Камчатского края по предоставлению гражданам субсидий на оплату жилых помещений и коммунальных услуг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предоставлению гражданам субсидий на оплату жилых помещений и коммунальных услуг» государственными полномочиями по предоставлению гражданам государственной услуги.</w:t>
      </w:r>
      <w:r>
        <w:rPr>
          <w:color w:val="0C2436"/>
          <w:sz w:val="20"/>
          <w:szCs w:val="20"/>
        </w:rPr>
        <w:br/>
        <w:t>1.3 Во исполнение положений Федерального Закона № 210-ФЗ от 27.07.2010 года «Об организации предоставления государственных и муниципальных услуг», администрация осуществляет взаимодействие с:</w:t>
      </w:r>
      <w:r>
        <w:rPr>
          <w:color w:val="0C2436"/>
          <w:sz w:val="20"/>
          <w:szCs w:val="20"/>
        </w:rPr>
        <w:br/>
        <w:t>- Управлением Федеральной службы по государственной регистрации, кадастра и картографии по Камчатскому краю</w:t>
      </w:r>
      <w:r>
        <w:rPr>
          <w:color w:val="0C2436"/>
          <w:sz w:val="20"/>
          <w:szCs w:val="20"/>
        </w:rPr>
        <w:br/>
        <w:t>- Администрациями Тигильского района</w:t>
      </w:r>
      <w:r>
        <w:rPr>
          <w:color w:val="0C2436"/>
          <w:sz w:val="20"/>
          <w:szCs w:val="20"/>
        </w:rPr>
        <w:br/>
        <w:t>Министерство жилищно-коммунального хозяйства и энергетики Камчатского края контролирует деятельность органов местного самоуправления муниципальных образований в Камчатском крае по предоставлению гражданам государственной услуги и использованием предоставленных на эти цели финансовых средств.</w:t>
      </w:r>
      <w:r>
        <w:rPr>
          <w:color w:val="0C2436"/>
          <w:sz w:val="20"/>
          <w:szCs w:val="20"/>
        </w:rPr>
        <w:br/>
        <w:t>1.4. Предоставление государственной услуги осуществляется в соответствии с:</w:t>
      </w:r>
      <w:r>
        <w:rPr>
          <w:color w:val="0C2436"/>
          <w:sz w:val="20"/>
          <w:szCs w:val="20"/>
        </w:rPr>
        <w:br/>
        <w:t>- Жилищным Кодексом Российской Федерации;</w:t>
      </w:r>
      <w:r>
        <w:rPr>
          <w:color w:val="0C2436"/>
          <w:sz w:val="20"/>
          <w:szCs w:val="20"/>
        </w:rPr>
        <w:br/>
        <w:t>- Федеральным законом от 02.05.2006 № 59-ФЗ «О порядке рассмотрения обращений граждан Российской Федерации»;</w:t>
      </w:r>
      <w:r>
        <w:rPr>
          <w:color w:val="0C2436"/>
          <w:sz w:val="20"/>
          <w:szCs w:val="20"/>
        </w:rPr>
        <w:br/>
        <w:t>- Федеральным законом от 27 июля 2010 г. № 210-ФЗ «Об организации предоставления государственных и муниципальных услуг»</w:t>
      </w:r>
      <w:r>
        <w:rPr>
          <w:color w:val="0C2436"/>
          <w:sz w:val="20"/>
          <w:szCs w:val="20"/>
        </w:rPr>
        <w:br/>
      </w:r>
      <w:r>
        <w:rPr>
          <w:color w:val="0C2436"/>
          <w:sz w:val="20"/>
          <w:szCs w:val="20"/>
        </w:rPr>
        <w:lastRenderedPageBreak/>
        <w:t>- Постановлением Правительства Российской Федерации от 14.12.2005 № 761 «О предоставлении субсидий на оплату жилого помещения и коммунальных услуг»;</w:t>
      </w:r>
      <w:r>
        <w:rPr>
          <w:color w:val="0C2436"/>
          <w:sz w:val="20"/>
          <w:szCs w:val="20"/>
        </w:rPr>
        <w:br/>
        <w:t>- Законом Камчатского края от 03.12.2007 № 695 «О наделении органов местного самоуправления муниципальных образований государственными полномочиями Камчатского края по предоставлению гражданам субсидий на оплату жилых помещений и коммунальных услуг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предоставлению гражданам субсидий на оплату жилых помещений и коммунальных услуг»;</w:t>
      </w:r>
      <w:r>
        <w:rPr>
          <w:color w:val="0C2436"/>
          <w:sz w:val="20"/>
          <w:szCs w:val="20"/>
        </w:rPr>
        <w:br/>
        <w:t>- Законом Камчатского края от 04.05.2008 № 50 «Об установлении региональных стандартов нормативной площади жилого помещения, используемой для расчета субсидий, регионального стандарта максимально допустимой доли расходов граждан на оплату жилого помещения и коммунальных услуг в совокупном доходе семьи и региональных стандартов стоимости жилищно-коммунальных услуг»;</w:t>
      </w:r>
      <w:r>
        <w:rPr>
          <w:color w:val="0C2436"/>
          <w:sz w:val="20"/>
          <w:szCs w:val="20"/>
        </w:rPr>
        <w:br/>
        <w:t>- Постановлением Правительства Камчатского края от 09.07.2009 № 275-П «Об утверждении Порядка перечисления (выплаты, вручения) гражданам субсидий на оплату жилого помещения и коммунальных услуг в Камчатском крае»;</w:t>
      </w:r>
      <w:r>
        <w:rPr>
          <w:color w:val="0C2436"/>
          <w:sz w:val="20"/>
          <w:szCs w:val="20"/>
        </w:rPr>
        <w:br/>
        <w:t>- Постановлением Правительства Камчатского края от 05.02.2008 № 11-П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Pr>
          <w:color w:val="0C2436"/>
          <w:sz w:val="20"/>
          <w:szCs w:val="20"/>
        </w:rPr>
        <w:br/>
        <w:t>- Постановлением Правительства Камчатского края от 29.06.2010 №293-П «Об установлении размеров региональных стандартов стоимости жилищно-коммунальных услуг на 2010 год»;</w:t>
      </w:r>
      <w:r>
        <w:rPr>
          <w:color w:val="0C2436"/>
          <w:sz w:val="20"/>
          <w:szCs w:val="20"/>
        </w:rPr>
        <w:br/>
        <w:t>- Постановлением главы администрации сельского поселения «село Воямполка» от 23.05.2012 г. № 24 «О принятии «Порядка перечисления гражданам субсидий на оплату жилого помещения и коммунальных услуг»».</w:t>
      </w:r>
      <w:r>
        <w:rPr>
          <w:color w:val="0C2436"/>
          <w:sz w:val="20"/>
          <w:szCs w:val="20"/>
        </w:rPr>
        <w:br/>
        <w:t>1.5. Конечным результатом исполнения государственной услуги является перечисление денежных средств в бухгалтерию администрации для зачисления субсидий в виде денежных выплат гражданам и осуществления доставки субсидий гражданам по месту жительства.</w:t>
      </w:r>
      <w:r>
        <w:rPr>
          <w:color w:val="0C2436"/>
          <w:sz w:val="20"/>
          <w:szCs w:val="20"/>
        </w:rPr>
        <w:br/>
        <w:t>1.6. Право на субсидии имеют:</w:t>
      </w:r>
      <w:r>
        <w:rPr>
          <w:color w:val="0C2436"/>
          <w:sz w:val="20"/>
          <w:szCs w:val="20"/>
        </w:rPr>
        <w:br/>
        <w:t>- граждане Российской Федерации, проживающие на территории сельского поселения</w:t>
      </w:r>
      <w:r>
        <w:rPr>
          <w:color w:val="0C2436"/>
          <w:sz w:val="20"/>
          <w:szCs w:val="20"/>
        </w:rPr>
        <w:br/>
        <w:t>«село Воямполка»</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2. Требования к порядку предоставления государственной услуги</w:t>
      </w:r>
      <w:r>
        <w:rPr>
          <w:color w:val="0C2436"/>
          <w:sz w:val="20"/>
          <w:szCs w:val="20"/>
        </w:rPr>
        <w:br/>
        <w:t>2.1. Порядок информирования о предоставлении государственной услуги</w:t>
      </w:r>
      <w:r>
        <w:rPr>
          <w:color w:val="0C2436"/>
          <w:sz w:val="20"/>
          <w:szCs w:val="20"/>
        </w:rPr>
        <w:br/>
        <w:t>2.1.1. Сведения о месте нахождения уполномоченного органа, осуществляющего предоставлении государственной услуги: 688902 Камчатский край, Тигильский район, с.Воямполка, ул.Гагарина д. 13 тел/факс 8(425 37) 22-0-21, эл. почта </w:t>
      </w:r>
      <w:hyperlink r:id="rId4" w:history="1">
        <w:r>
          <w:rPr>
            <w:rStyle w:val="a5"/>
            <w:color w:val="3F5765"/>
            <w:sz w:val="20"/>
            <w:szCs w:val="20"/>
          </w:rPr>
          <w:t>voyampolka@koryak.ru</w:t>
        </w:r>
      </w:hyperlink>
      <w:r>
        <w:rPr>
          <w:color w:val="0C2436"/>
          <w:sz w:val="20"/>
          <w:szCs w:val="20"/>
        </w:rPr>
        <w:br/>
        <w:t>Требования к организации предоставления государственной услуги:</w:t>
      </w:r>
      <w:r>
        <w:rPr>
          <w:color w:val="0C2436"/>
          <w:sz w:val="20"/>
          <w:szCs w:val="20"/>
        </w:rPr>
        <w:br/>
      </w:r>
      <w:r>
        <w:rPr>
          <w:color w:val="0C2436"/>
          <w:sz w:val="20"/>
          <w:szCs w:val="20"/>
        </w:rPr>
        <w:lastRenderedPageBreak/>
        <w:t>Часы приема граждан:</w:t>
      </w:r>
      <w:r>
        <w:rPr>
          <w:color w:val="0C2436"/>
          <w:sz w:val="20"/>
          <w:szCs w:val="20"/>
        </w:rPr>
        <w:br/>
        <w:t>Понедельник-пятница 9.00 - 17.00</w:t>
      </w:r>
      <w:r>
        <w:rPr>
          <w:color w:val="0C2436"/>
          <w:sz w:val="20"/>
          <w:szCs w:val="20"/>
        </w:rPr>
        <w:br/>
        <w:t>перерыв 13.00 - 14.00.</w:t>
      </w:r>
      <w:r>
        <w:rPr>
          <w:color w:val="0C2436"/>
          <w:sz w:val="20"/>
          <w:szCs w:val="20"/>
        </w:rPr>
        <w:br/>
        <w:t>2.1.2. Порядок получения информации заявителями по вопросам предоставления государственной услуги.</w:t>
      </w:r>
      <w:r>
        <w:rPr>
          <w:color w:val="0C2436"/>
          <w:sz w:val="20"/>
          <w:szCs w:val="20"/>
        </w:rPr>
        <w:br/>
        <w:t>1) Информация о процедуре предоставления государственной услуги сообщается:</w:t>
      </w:r>
      <w:r>
        <w:rPr>
          <w:color w:val="0C2436"/>
          <w:sz w:val="20"/>
          <w:szCs w:val="20"/>
        </w:rPr>
        <w:br/>
        <w:t>при личном обращении непосредственно в уполномоченные органы на предоставление государственной услуги;</w:t>
      </w:r>
      <w:r>
        <w:rPr>
          <w:color w:val="0C2436"/>
          <w:sz w:val="20"/>
          <w:szCs w:val="20"/>
        </w:rPr>
        <w:br/>
        <w:t>по письменному обращению получателей государственной услуги, включая обращение по электронной почте;</w:t>
      </w:r>
      <w:r>
        <w:rPr>
          <w:color w:val="0C2436"/>
          <w:sz w:val="20"/>
          <w:szCs w:val="20"/>
        </w:rPr>
        <w:br/>
        <w:t>по номерам телефонов для справок.</w:t>
      </w:r>
      <w:r>
        <w:rPr>
          <w:color w:val="0C2436"/>
          <w:sz w:val="20"/>
          <w:szCs w:val="20"/>
        </w:rPr>
        <w:br/>
        <w:t>2) Информация о процедуре предоставления государственной услуги предоставляется бесплатно.</w:t>
      </w:r>
      <w:r>
        <w:rPr>
          <w:color w:val="0C2436"/>
          <w:sz w:val="20"/>
          <w:szCs w:val="20"/>
        </w:rPr>
        <w:br/>
        <w:t>3) При консультировании по письменным обращениям ответ на обращение направляется в адрес заинтересованного лица в срок, не превышающий 30 дней с момента поступления письменного обращения.</w:t>
      </w:r>
      <w:r>
        <w:rPr>
          <w:color w:val="0C2436"/>
          <w:sz w:val="20"/>
          <w:szCs w:val="20"/>
        </w:rPr>
        <w:br/>
        <w:t>4) При консультировании по электронной почте заинтересованному лицу дается понятный ответ на поставленные вопросы, указывается фамилия, имя, отчество, должность и номер телефона исполнителя. Ответ направляется на адрес электронной почты заинтересованного лица в срок, не превышающий 30 календарных дней с момента поступления обращения.</w:t>
      </w:r>
      <w:r>
        <w:rPr>
          <w:color w:val="0C2436"/>
          <w:sz w:val="20"/>
          <w:szCs w:val="20"/>
        </w:rPr>
        <w:br/>
        <w:t>5) При ответах на телефонные звонки и устные обращения работники уполномоченного органа, подробно и в вежливой форме информируют обратившихся граждан.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r>
        <w:rPr>
          <w:color w:val="0C2436"/>
          <w:sz w:val="20"/>
          <w:szCs w:val="20"/>
        </w:rPr>
        <w:br/>
        <w:t>2.1.3. Порядок, форма и место размещения информации по вопросам предоставления государственной услуги.</w:t>
      </w:r>
      <w:r>
        <w:rPr>
          <w:color w:val="0C2436"/>
          <w:sz w:val="20"/>
          <w:szCs w:val="20"/>
        </w:rPr>
        <w:br/>
        <w:t>1) Стенды, содержащие информацию о государственной услуге, размещаются на видном месте в помещении администрации.</w:t>
      </w:r>
      <w:r>
        <w:rPr>
          <w:color w:val="0C2436"/>
          <w:sz w:val="20"/>
          <w:szCs w:val="20"/>
        </w:rPr>
        <w:br/>
        <w:t>2) На информационном стенде содержится следующая информация:</w:t>
      </w:r>
      <w:r>
        <w:rPr>
          <w:color w:val="0C2436"/>
          <w:sz w:val="20"/>
          <w:szCs w:val="20"/>
        </w:rPr>
        <w:br/>
        <w:t>- график работы, номера телефонов, адрес электронной почты администрации;</w:t>
      </w:r>
      <w:r>
        <w:rPr>
          <w:color w:val="0C2436"/>
          <w:sz w:val="20"/>
          <w:szCs w:val="20"/>
        </w:rPr>
        <w:br/>
        <w:t>- процедура предоставления государственной услуги;</w:t>
      </w:r>
      <w:r>
        <w:rPr>
          <w:color w:val="0C2436"/>
          <w:sz w:val="20"/>
          <w:szCs w:val="20"/>
        </w:rPr>
        <w:br/>
        <w:t>- порядок обжалования решения, действия или бездействия специалиста</w:t>
      </w:r>
      <w:r>
        <w:rPr>
          <w:color w:val="0C2436"/>
          <w:sz w:val="20"/>
          <w:szCs w:val="20"/>
        </w:rPr>
        <w:br/>
        <w:t>администрации</w:t>
      </w:r>
      <w:r>
        <w:rPr>
          <w:color w:val="0C2436"/>
          <w:sz w:val="20"/>
          <w:szCs w:val="20"/>
        </w:rPr>
        <w:br/>
        <w:t>- перечень получателей государственной услуги;</w:t>
      </w:r>
      <w:r>
        <w:rPr>
          <w:color w:val="0C2436"/>
          <w:sz w:val="20"/>
          <w:szCs w:val="20"/>
        </w:rPr>
        <w:br/>
        <w:t>- перечень документов, необходимых для получения государственной услуги;</w:t>
      </w:r>
      <w:r>
        <w:rPr>
          <w:color w:val="0C2436"/>
          <w:sz w:val="20"/>
          <w:szCs w:val="20"/>
        </w:rPr>
        <w:br/>
        <w:t>- извлечения из законодательных и иных нормативных правовых актов, содержащих нормы, регулирующие деятельность по оказанию государственной услуги;</w:t>
      </w:r>
      <w:r>
        <w:rPr>
          <w:color w:val="0C2436"/>
          <w:sz w:val="20"/>
          <w:szCs w:val="20"/>
        </w:rPr>
        <w:br/>
        <w:t>- основания отказа в предоставлении государственной услуги;</w:t>
      </w:r>
      <w:r>
        <w:rPr>
          <w:color w:val="0C2436"/>
          <w:sz w:val="20"/>
          <w:szCs w:val="20"/>
        </w:rPr>
        <w:br/>
      </w:r>
      <w:r>
        <w:rPr>
          <w:color w:val="0C2436"/>
          <w:sz w:val="20"/>
          <w:szCs w:val="20"/>
        </w:rPr>
        <w:lastRenderedPageBreak/>
        <w:t>- основания для прекращения и приостановления предоставления государственной услуги.</w:t>
      </w:r>
      <w:r>
        <w:rPr>
          <w:color w:val="0C2436"/>
          <w:sz w:val="20"/>
          <w:szCs w:val="20"/>
        </w:rPr>
        <w:br/>
        <w:t>2.1.4. Государственная услуга предоставляется бесплатно.</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2.2. Перечень необходимых для предоставления государственной услуги документов, требуемых от заявителей.</w:t>
      </w:r>
      <w:r>
        <w:rPr>
          <w:color w:val="0C2436"/>
          <w:sz w:val="20"/>
          <w:szCs w:val="20"/>
        </w:rPr>
        <w:br/>
        <w:t>1) заявление о предоставлении социальной поддержки;</w:t>
      </w:r>
      <w:r>
        <w:rPr>
          <w:color w:val="0C2436"/>
          <w:sz w:val="20"/>
          <w:szCs w:val="20"/>
        </w:rPr>
        <w:br/>
        <w:t>2) справка о составе семьи заявителя;</w:t>
      </w:r>
      <w:r>
        <w:rPr>
          <w:color w:val="0C2436"/>
          <w:sz w:val="20"/>
          <w:szCs w:val="20"/>
        </w:rPr>
        <w:br/>
        <w:t>3) справка о доходах всех трудоспособных членов семьи за шесть календарных месяцев, предшествующих месяцу подачи заявления;</w:t>
      </w:r>
      <w:r>
        <w:rPr>
          <w:color w:val="0C2436"/>
          <w:sz w:val="20"/>
          <w:szCs w:val="20"/>
        </w:rPr>
        <w:br/>
        <w:t>4) копии документов, подтверждающие правовые основания владения и/или пользования жилым помещением (может осуществляться межуровневое и межведомственное взаимодействие в рамках действия 210-ФЗ от 27.07.2010, если данный документ не был предоставлен заявителем самостоятельно);</w:t>
      </w:r>
      <w:r>
        <w:rPr>
          <w:color w:val="0C2436"/>
          <w:sz w:val="20"/>
          <w:szCs w:val="20"/>
        </w:rPr>
        <w:br/>
        <w:t>5) копии документов, удостоверяющих гражданство Российской Федерации заявителя и членов его семьи;</w:t>
      </w:r>
      <w:r>
        <w:rPr>
          <w:color w:val="0C2436"/>
          <w:sz w:val="20"/>
          <w:szCs w:val="20"/>
        </w:rPr>
        <w:br/>
        <w:t>6) копии документов, подтверждающие правовые основания владения и/или пользования жилым помещением (отсутствующие в Росреестре).</w:t>
      </w:r>
      <w:r>
        <w:rPr>
          <w:color w:val="0C2436"/>
          <w:sz w:val="20"/>
          <w:szCs w:val="20"/>
        </w:rPr>
        <w:br/>
        <w:t>7) договор социального найма (может осуществляться межуровневое и межведомственное взаимодействие в рамках действия 210-ФЗ от 27.07.2010, если данный документ не был предоставлен заявителем самостоятельно).</w:t>
      </w:r>
      <w:r>
        <w:rPr>
          <w:color w:val="0C2436"/>
          <w:sz w:val="20"/>
          <w:szCs w:val="20"/>
        </w:rPr>
        <w:br/>
        <w:t>2.3. Сроки предоставления государственной услуги.</w:t>
      </w:r>
      <w:r>
        <w:rPr>
          <w:color w:val="0C2436"/>
          <w:sz w:val="20"/>
          <w:szCs w:val="20"/>
        </w:rPr>
        <w:br/>
        <w:t>2.3.1. Прием документов и заявлений от граждан в целях установления права на предоставление субсидии и расчете ее размера:</w:t>
      </w:r>
      <w:r>
        <w:rPr>
          <w:color w:val="0C2436"/>
          <w:sz w:val="20"/>
          <w:szCs w:val="20"/>
        </w:rPr>
        <w:br/>
        <w:t>- максимальный срок ожидания приема заявителя (получателя) государственной услуги не должен превышать 20 минут;</w:t>
      </w:r>
      <w:r>
        <w:rPr>
          <w:color w:val="0C2436"/>
          <w:sz w:val="20"/>
          <w:szCs w:val="20"/>
        </w:rPr>
        <w:br/>
        <w:t>- очередность для отдельных категорий заявителей (получателей) государственной услуги не установлена.</w:t>
      </w:r>
      <w:r>
        <w:rPr>
          <w:color w:val="0C2436"/>
          <w:sz w:val="20"/>
          <w:szCs w:val="20"/>
        </w:rPr>
        <w:br/>
        <w:t>2.3.2. Направление заявителю решения руководителя уполномоченного органа на предоставление государственной услуги о предоставлении государственной услуги или об отказе в ее предоставлении:</w:t>
      </w:r>
      <w:r>
        <w:rPr>
          <w:color w:val="0C2436"/>
          <w:sz w:val="20"/>
          <w:szCs w:val="20"/>
        </w:rPr>
        <w:br/>
        <w:t>- в течение 10 рабочих дней с даты получения всех документов, предусмотренных пунктом 2.2. настоящего Административного регламента.</w:t>
      </w:r>
      <w:r>
        <w:rPr>
          <w:color w:val="0C2436"/>
          <w:sz w:val="20"/>
          <w:szCs w:val="20"/>
        </w:rPr>
        <w:br/>
        <w:t>2.3.3. Предоставление государственной услуги:</w:t>
      </w:r>
      <w:r>
        <w:rPr>
          <w:color w:val="0C2436"/>
          <w:sz w:val="20"/>
          <w:szCs w:val="20"/>
        </w:rPr>
        <w:br/>
        <w:t>- с 1-ого числа месяца, если документы были предоставлены с 1-ого по 15-е число указанного месяца;</w:t>
      </w:r>
      <w:r>
        <w:rPr>
          <w:color w:val="0C2436"/>
          <w:sz w:val="20"/>
          <w:szCs w:val="20"/>
        </w:rPr>
        <w:br/>
        <w:t>- с 1-ого числа следующего месяца, если документы были предоставлены с 16-ого числа до конца месяца;</w:t>
      </w:r>
      <w:r>
        <w:rPr>
          <w:color w:val="0C2436"/>
          <w:sz w:val="20"/>
          <w:szCs w:val="20"/>
        </w:rPr>
        <w:br/>
        <w:t>- субсидия предоставляется сроком на 6 месяцев.</w:t>
      </w:r>
      <w:r>
        <w:rPr>
          <w:color w:val="0C2436"/>
          <w:sz w:val="20"/>
          <w:szCs w:val="20"/>
        </w:rPr>
        <w:br/>
        <w:t>2.3.4. Перечисление денежных средств заявителю – ежемесячно до 10 числа месяца, следующего за истекшим месяцем.</w:t>
      </w:r>
      <w:r>
        <w:rPr>
          <w:color w:val="0C2436"/>
          <w:sz w:val="20"/>
          <w:szCs w:val="20"/>
        </w:rPr>
        <w:br/>
        <w:t>2.3.5. Приостановление или прекращение предоставления государственной услуги:</w:t>
      </w:r>
      <w:r>
        <w:rPr>
          <w:color w:val="0C2436"/>
          <w:sz w:val="20"/>
          <w:szCs w:val="20"/>
        </w:rPr>
        <w:br/>
        <w:t xml:space="preserve">- в течение 5-ти рабочих дней со дня подписания решения о приостановлении или прекращении </w:t>
      </w:r>
      <w:r>
        <w:rPr>
          <w:color w:val="0C2436"/>
          <w:sz w:val="20"/>
          <w:szCs w:val="20"/>
        </w:rPr>
        <w:lastRenderedPageBreak/>
        <w:t>предоставления государственной услуги получателю государственной услуги направляется уведомление о принятом решении, с указанием причины приостановления и условий возобновления предоставления государственной услуги или причины прекращения предоставления государственной услуги.</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2.4. Перечень оснований для приостановления предоставления государственной услуги, либо прекращения предоставления государственной услуги.</w:t>
      </w:r>
      <w:r>
        <w:rPr>
          <w:color w:val="0C2436"/>
          <w:sz w:val="20"/>
          <w:szCs w:val="20"/>
        </w:rPr>
        <w:br/>
        <w:t>2.4.1. Предоставление государственной услуги может быть приостановлено при условии:</w:t>
      </w:r>
      <w:r>
        <w:rPr>
          <w:color w:val="0C2436"/>
          <w:sz w:val="20"/>
          <w:szCs w:val="20"/>
        </w:rPr>
        <w:br/>
        <w:t>1) неуплаты получателем государственной услуги текущих платежей за жилое помещение и (или) коммунальные услуги в течение 2 месяцев;</w:t>
      </w:r>
      <w:r>
        <w:rPr>
          <w:color w:val="0C2436"/>
          <w:sz w:val="20"/>
          <w:szCs w:val="20"/>
        </w:rPr>
        <w:br/>
        <w:t>2) невыполнения получателем государственной услуги условий соглашения по погашению задолженности;</w:t>
      </w:r>
      <w:r>
        <w:rPr>
          <w:color w:val="0C2436"/>
          <w:sz w:val="20"/>
          <w:szCs w:val="20"/>
        </w:rPr>
        <w:br/>
        <w:t>2.4.2. Предоставление государственной услуги прекращается при условии:</w:t>
      </w:r>
      <w:r>
        <w:rPr>
          <w:color w:val="0C2436"/>
          <w:sz w:val="20"/>
          <w:szCs w:val="20"/>
        </w:rPr>
        <w:br/>
        <w:t>1) изменения места постоянного жительства получателя государственной услуги;</w:t>
      </w:r>
      <w:r>
        <w:rPr>
          <w:color w:val="0C2436"/>
          <w:sz w:val="20"/>
          <w:szCs w:val="20"/>
        </w:rPr>
        <w:br/>
        <w:t>2) изменения состава семьи получателя государственной услуги, основания проживания (если эти изменения повлекли утрату права на получение государственной услуги);</w:t>
      </w:r>
      <w:r>
        <w:rPr>
          <w:color w:val="0C2436"/>
          <w:sz w:val="20"/>
          <w:szCs w:val="20"/>
        </w:rPr>
        <w:br/>
        <w:t>3) представления заявителем (получателем) государственной услуги и (или) членами его семьи заведомо недостоверной информации, имеющей существенное значение для предоставления государственной услуги или определения (изменения) ее размера, либо невыполнения требований, предусмотренных пунктом 48 Правил, в течение одного месяца с даты уведомления получателя государственной услуги и о приостановлении предоставления государственной услуги (при отсутствии уважительной причины ее образования);</w:t>
      </w:r>
      <w:r>
        <w:rPr>
          <w:color w:val="0C2436"/>
          <w:sz w:val="20"/>
          <w:szCs w:val="20"/>
        </w:rPr>
        <w:br/>
        <w:t>4) непогашения задолженности или несогласования срока погашения задолженности в течение одного месяца с даты уведомления получателя государственной услуги о приостановлении предоставления государственной услуги (при отсутствии уважительной причины ее образования).</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2.5. Требования к местам предоставления государственной услуги</w:t>
      </w:r>
      <w:r>
        <w:rPr>
          <w:color w:val="0C2436"/>
          <w:sz w:val="20"/>
          <w:szCs w:val="20"/>
        </w:rPr>
        <w:br/>
        <w:t>2.5.1. Места ожидания предоставления государственной услуги оборудуются стульями, столом для заполнения заявления по образцу, надлежащим освещением.</w:t>
      </w:r>
      <w:r>
        <w:rPr>
          <w:color w:val="0C2436"/>
          <w:sz w:val="20"/>
          <w:szCs w:val="20"/>
        </w:rPr>
        <w:br/>
        <w:t>2.5.2. Места ожидания оборудованы стульями, столом и канцелярскими принадлежностями.</w:t>
      </w:r>
      <w:r>
        <w:rPr>
          <w:color w:val="0C2436"/>
          <w:sz w:val="20"/>
          <w:szCs w:val="20"/>
        </w:rPr>
        <w:br/>
        <w:t>Места информирования и ожидания должны соответствовать установленным санитарным требованиям для заявителей.</w:t>
      </w:r>
      <w:r>
        <w:rPr>
          <w:color w:val="0C2436"/>
          <w:sz w:val="20"/>
          <w:szCs w:val="20"/>
        </w:rPr>
        <w:br/>
        <w:t>Рабочее место специалиста оборудуется компьютером и оргтехникой.</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3. Административные процедуры Описание последовательности действий при предоставлении государственной услуги</w:t>
      </w:r>
      <w:r>
        <w:rPr>
          <w:color w:val="0C2436"/>
          <w:sz w:val="20"/>
          <w:szCs w:val="20"/>
        </w:rPr>
        <w:br/>
        <w:t xml:space="preserve">3.1. Заявителем лично или через доверенное лицо в уполномоченный орган на предоставление </w:t>
      </w:r>
      <w:r>
        <w:rPr>
          <w:color w:val="0C2436"/>
          <w:sz w:val="20"/>
          <w:szCs w:val="20"/>
        </w:rPr>
        <w:lastRenderedPageBreak/>
        <w:t>государственной услуги представляются заявление и документы в соответствии с пунктом 2.2 настоящего Административного регламента.</w:t>
      </w:r>
      <w:r>
        <w:rPr>
          <w:color w:val="0C2436"/>
          <w:sz w:val="20"/>
          <w:szCs w:val="20"/>
        </w:rPr>
        <w:br/>
        <w:t>3.2. Специалист администрации ответственный на предоставление государственной услуги осуществляет:</w:t>
      </w:r>
      <w:r>
        <w:rPr>
          <w:color w:val="0C2436"/>
          <w:sz w:val="20"/>
          <w:szCs w:val="20"/>
        </w:rPr>
        <w:br/>
        <w:t>- проверку соответствия представленных документов требованиям настоящего Административного регламента, сличает представленные экземпляры оригиналов и копий, если представленные копии документов не заверены, выполняет на них надпись об их соответствии подлинным экземплярам;</w:t>
      </w:r>
      <w:r>
        <w:rPr>
          <w:color w:val="0C2436"/>
          <w:sz w:val="20"/>
          <w:szCs w:val="20"/>
        </w:rPr>
        <w:br/>
        <w:t>- возврат документов заявителю в случае несоответствия документов требованиям настоящего Административного регламента (за исключением документов, имеющихся в распоряжении органов государственной власти и в отношении которых осуществляется межведомственное и межуровневое взаимодействие), уведомляет заявителя о перечне недостающих документов, предлагает принять меры по их устранению;</w:t>
      </w:r>
      <w:r>
        <w:rPr>
          <w:color w:val="0C2436"/>
          <w:sz w:val="20"/>
          <w:szCs w:val="20"/>
        </w:rPr>
        <w:br/>
        <w:t>- в случае отсутствия документов, по которым может осуществляться межведомственное и межуровневое взаимодействие, ответственное лицо администрации формирует необходимый перечень запросов.</w:t>
      </w:r>
      <w:r>
        <w:rPr>
          <w:color w:val="0C2436"/>
          <w:sz w:val="20"/>
          <w:szCs w:val="20"/>
        </w:rPr>
        <w:br/>
        <w:t>- прием заявления и документов заявителя в случае соответствия представленных документов требованиям настоящего Административного регламента;</w:t>
      </w:r>
      <w:r>
        <w:rPr>
          <w:color w:val="0C2436"/>
          <w:sz w:val="20"/>
          <w:szCs w:val="20"/>
        </w:rPr>
        <w:br/>
        <w:t>- вручение заявителю расписки с отметкой о дате приема документов, присвоенном входящем номере, дате и времени исполнения государственной услуги;</w:t>
      </w:r>
      <w:r>
        <w:rPr>
          <w:color w:val="0C2436"/>
          <w:sz w:val="20"/>
          <w:szCs w:val="20"/>
        </w:rPr>
        <w:br/>
        <w:t>- регистрацию заявления в журнале регистрации заявлений;</w:t>
      </w:r>
      <w:r>
        <w:rPr>
          <w:color w:val="0C2436"/>
          <w:sz w:val="20"/>
          <w:szCs w:val="20"/>
        </w:rPr>
        <w:br/>
        <w:t>- оформление личного дела (комплектация всех документов в отдельную папку).</w:t>
      </w:r>
      <w:r>
        <w:rPr>
          <w:color w:val="0C2436"/>
          <w:sz w:val="20"/>
          <w:szCs w:val="20"/>
        </w:rPr>
        <w:br/>
        <w:t>Результат процедуры: принятые или возвращенные документы, формирование необходимых запросов, регистрационная запись в журнале регистрации заявлений, оформленное дело, расписка.</w:t>
      </w:r>
      <w:r>
        <w:rPr>
          <w:color w:val="0C2436"/>
          <w:sz w:val="20"/>
          <w:szCs w:val="20"/>
        </w:rPr>
        <w:br/>
        <w:t>3.3 Формирование необходимых запросов</w:t>
      </w:r>
      <w:r>
        <w:rPr>
          <w:color w:val="0C2436"/>
          <w:sz w:val="20"/>
          <w:szCs w:val="20"/>
        </w:rPr>
        <w:br/>
        <w:t>3.3.1 В случае непредоставления заявителем документов, по которым предусмотрена возможность межведомственного и межуровневого взаимодействия, готовит запрос в соответствующую организацию.</w:t>
      </w:r>
      <w:r>
        <w:rPr>
          <w:color w:val="0C2436"/>
          <w:sz w:val="20"/>
          <w:szCs w:val="20"/>
        </w:rPr>
        <w:br/>
        <w:t>3.3.2 К документам, по которым предусмотрена возможность межведомственного и межуровневого взаимодействия, относятся:</w:t>
      </w:r>
      <w:r>
        <w:rPr>
          <w:color w:val="0C2436"/>
          <w:sz w:val="20"/>
          <w:szCs w:val="20"/>
        </w:rPr>
        <w:br/>
        <w:t>- договор социального найма;</w:t>
      </w:r>
      <w:r>
        <w:rPr>
          <w:color w:val="0C2436"/>
          <w:sz w:val="20"/>
          <w:szCs w:val="20"/>
        </w:rPr>
        <w:br/>
        <w:t>- копии документов, подтверждающие правовые основания владения и/или пользования жилым помещением.</w:t>
      </w:r>
      <w:r>
        <w:rPr>
          <w:color w:val="0C2436"/>
          <w:sz w:val="20"/>
          <w:szCs w:val="20"/>
        </w:rPr>
        <w:br/>
        <w:t>3.3.3. Специалист, ответственный за реализацию межведомственного и межуровневого взаимодействия при реализации муниципальных услуг, в течение 2-х рабочих дней направляет в организацию, в ведении которой находятся необходимые данные, письменный запрос с указанием всех необходимых данных, посредством факсимильной связи, с досылкой по почте.</w:t>
      </w:r>
      <w:r>
        <w:rPr>
          <w:color w:val="0C2436"/>
          <w:sz w:val="20"/>
          <w:szCs w:val="20"/>
        </w:rPr>
        <w:br/>
        <w:t>3.3.4. Специалист, ответственный за ответ на поступивший запрос, в течение 2 рабочих дней со дня получения запроса, формирует необходимые данные и направляет ответ в администрацию.</w:t>
      </w:r>
      <w:r>
        <w:rPr>
          <w:color w:val="0C2436"/>
          <w:sz w:val="20"/>
          <w:szCs w:val="20"/>
        </w:rPr>
        <w:br/>
        <w:t xml:space="preserve">3.4. Специалист администрации, ответственный за предоставление государственной услуги передает личное </w:t>
      </w:r>
      <w:r>
        <w:rPr>
          <w:color w:val="0C2436"/>
          <w:sz w:val="20"/>
          <w:szCs w:val="20"/>
        </w:rPr>
        <w:lastRenderedPageBreak/>
        <w:t>дело на рассмотрение.</w:t>
      </w:r>
      <w:r>
        <w:rPr>
          <w:color w:val="0C2436"/>
          <w:sz w:val="20"/>
          <w:szCs w:val="20"/>
        </w:rPr>
        <w:br/>
        <w:t>Результат процедуры: личное дело передано на рассмотрение.</w:t>
      </w:r>
      <w:r>
        <w:rPr>
          <w:color w:val="0C2436"/>
          <w:sz w:val="20"/>
          <w:szCs w:val="20"/>
        </w:rPr>
        <w:br/>
        <w:t>3.5. Специалист администрации, ответственный за предоставление государственной услуги определяются основания для предоставления государственной услуги и готовится проект решения о предоставлении либо об отказе в предоставлении государственной услуги (далее – решение), который с личным делом заявителя направляется на утверждение руководителю уполномоченного органа на предоставление государственной услуги.</w:t>
      </w:r>
      <w:r>
        <w:rPr>
          <w:color w:val="0C2436"/>
          <w:sz w:val="20"/>
          <w:szCs w:val="20"/>
        </w:rPr>
        <w:br/>
        <w:t>Результат процедуры: проект решения.</w:t>
      </w:r>
      <w:r>
        <w:rPr>
          <w:color w:val="0C2436"/>
          <w:sz w:val="20"/>
          <w:szCs w:val="20"/>
        </w:rPr>
        <w:br/>
        <w:t>3.6. Руководитель уполномоченного органа на предоставление государственной услуги подписывает решение.</w:t>
      </w:r>
      <w:r>
        <w:rPr>
          <w:color w:val="0C2436"/>
          <w:sz w:val="20"/>
          <w:szCs w:val="20"/>
        </w:rPr>
        <w:br/>
        <w:t>Результат процедуры: решение, подписанное руководителем уполномоченного органа на предоставление государственной услуги либо уполномоченной организации.</w:t>
      </w:r>
      <w:r>
        <w:rPr>
          <w:color w:val="0C2436"/>
          <w:sz w:val="20"/>
          <w:szCs w:val="20"/>
        </w:rPr>
        <w:br/>
        <w:t>3.7. Специалист администрации, ответственный за предоставление государственной услуги готовится и направляется в течение 10 рабочих дней со дня регистрации приема заявления уведомление о предоставлении либо об отказе в предоставлении государственной услуги с указанием причин отказа и порядка обжалования.</w:t>
      </w:r>
      <w:r>
        <w:rPr>
          <w:color w:val="0C2436"/>
          <w:sz w:val="20"/>
          <w:szCs w:val="20"/>
        </w:rPr>
        <w:br/>
        <w:t>3.8. Специалистом администрации, ответственного за предоставление государственной услуги производит:</w:t>
      </w:r>
      <w:r>
        <w:rPr>
          <w:color w:val="0C2436"/>
          <w:sz w:val="20"/>
          <w:szCs w:val="20"/>
        </w:rPr>
        <w:br/>
        <w:t>назначение и расчет государственной услуги;</w:t>
      </w:r>
      <w:r>
        <w:rPr>
          <w:color w:val="0C2436"/>
          <w:sz w:val="20"/>
          <w:szCs w:val="20"/>
        </w:rPr>
        <w:br/>
        <w:t>формирует списки получателей государственной услуги;</w:t>
      </w:r>
      <w:r>
        <w:rPr>
          <w:color w:val="0C2436"/>
          <w:sz w:val="20"/>
          <w:szCs w:val="20"/>
        </w:rPr>
        <w:br/>
        <w:t>направляет выплатные документы на перечисление денежных средств в бухгалтерию администрации.</w:t>
      </w:r>
      <w:r>
        <w:rPr>
          <w:color w:val="0C2436"/>
          <w:sz w:val="20"/>
          <w:szCs w:val="20"/>
        </w:rPr>
        <w:br/>
        <w:t>Результат процедуры: рассчитанный размер субсидии, сформированный список получателей, выплатные документы, перечисленные денежные средства.</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Описание последовательности действий при приостановлении</w:t>
      </w:r>
      <w:r>
        <w:rPr>
          <w:color w:val="0C2436"/>
          <w:sz w:val="20"/>
          <w:szCs w:val="20"/>
        </w:rPr>
        <w:br/>
        <w:t>предоставления государственной услуги</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3.9. Основания для приостановления предоставления государственной услуги:</w:t>
      </w:r>
      <w:r>
        <w:rPr>
          <w:color w:val="0C2436"/>
          <w:sz w:val="20"/>
          <w:szCs w:val="20"/>
        </w:rPr>
        <w:br/>
        <w:t>1) неуплата получателем государственной услуги текущих платежей за жилое помещение и (или) коммунальные услуги в течение 2 месяцев;</w:t>
      </w:r>
      <w:r>
        <w:rPr>
          <w:color w:val="0C2436"/>
          <w:sz w:val="20"/>
          <w:szCs w:val="20"/>
        </w:rPr>
        <w:br/>
        <w:t>2) невыполнение получателем государственной услуги условий соглашения по погашению задолженности;</w:t>
      </w:r>
      <w:r>
        <w:rPr>
          <w:color w:val="0C2436"/>
          <w:sz w:val="20"/>
          <w:szCs w:val="20"/>
        </w:rPr>
        <w:br/>
        <w:t>3.10. Специалист администрации, ответственный за предоставление государственной услуги готовит проект решения о приостановлении предоставления государственной услуги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Правил, но не более чем на один месяц.</w:t>
      </w:r>
      <w:r>
        <w:rPr>
          <w:color w:val="0C2436"/>
          <w:sz w:val="20"/>
          <w:szCs w:val="20"/>
        </w:rPr>
        <w:br/>
        <w:t>Результат процедуры: проект решения.</w:t>
      </w:r>
      <w:r>
        <w:rPr>
          <w:color w:val="0C2436"/>
          <w:sz w:val="20"/>
          <w:szCs w:val="20"/>
        </w:rPr>
        <w:br/>
      </w:r>
      <w:r>
        <w:rPr>
          <w:color w:val="0C2436"/>
          <w:sz w:val="20"/>
          <w:szCs w:val="20"/>
        </w:rPr>
        <w:lastRenderedPageBreak/>
        <w:t>3.11. Специалист администрации, ответственный за предоставление государственной услуги подписывает решение.</w:t>
      </w:r>
      <w:r>
        <w:rPr>
          <w:color w:val="0C2436"/>
          <w:sz w:val="20"/>
          <w:szCs w:val="20"/>
        </w:rPr>
        <w:br/>
        <w:t>Результат процедуры: решение, подписанное руководителем уполномоченного органа на предоставление государственной услуги.</w:t>
      </w:r>
      <w:r>
        <w:rPr>
          <w:color w:val="0C2436"/>
          <w:sz w:val="20"/>
          <w:szCs w:val="20"/>
        </w:rPr>
        <w:br/>
        <w:t>3.12. Специалист администрации, ответственный за предоставление государственной услуги в течение 5-ти рабочих дней со дня подписания решения направляет уведомление получателю государственной услуги о принятом решении, с указанием причины приостановления и условий возобновления предоставления государственной услуги.</w:t>
      </w:r>
      <w:r>
        <w:rPr>
          <w:color w:val="0C2436"/>
          <w:sz w:val="20"/>
          <w:szCs w:val="20"/>
        </w:rPr>
        <w:br/>
        <w:t>Результат процедуры: уведомление получателя государственной услуги.</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Описание последовательности действий при возобновлении</w:t>
      </w:r>
      <w:r>
        <w:rPr>
          <w:color w:val="0C2436"/>
          <w:sz w:val="20"/>
          <w:szCs w:val="20"/>
        </w:rPr>
        <w:br/>
        <w:t>предоставления государственной услуги</w:t>
      </w:r>
      <w:r>
        <w:rPr>
          <w:color w:val="0C2436"/>
          <w:sz w:val="20"/>
          <w:szCs w:val="20"/>
        </w:rPr>
        <w:br/>
        <w:t>3.13. Основания для возобновления предоставления государственной услуги:</w:t>
      </w:r>
      <w:r>
        <w:rPr>
          <w:color w:val="0C2436"/>
          <w:sz w:val="20"/>
          <w:szCs w:val="20"/>
        </w:rPr>
        <w:br/>
        <w:t>1) наличие уважительных причин возникновения условий, указанных в пункте 56 Правил (стационарное лечение, смерть близких родственников, невыплата заработной платы в срок и др.),</w:t>
      </w:r>
      <w:r>
        <w:rPr>
          <w:color w:val="0C2436"/>
          <w:sz w:val="20"/>
          <w:szCs w:val="20"/>
        </w:rPr>
        <w:br/>
        <w:t>3.14. Специалист администрации, ответственный за предоставление государственной услуги готовит проект решения о возобновлении предоставления государственной услуги.</w:t>
      </w:r>
      <w:r>
        <w:rPr>
          <w:color w:val="0C2436"/>
          <w:sz w:val="20"/>
          <w:szCs w:val="20"/>
        </w:rPr>
        <w:br/>
        <w:t>Результат процедуры: проект решения.</w:t>
      </w:r>
      <w:r>
        <w:rPr>
          <w:color w:val="0C2436"/>
          <w:sz w:val="20"/>
          <w:szCs w:val="20"/>
        </w:rPr>
        <w:br/>
        <w:t>3.15. Специалист администрации, ответственный за предоставление государственной услуги подписывает решение.</w:t>
      </w:r>
      <w:r>
        <w:rPr>
          <w:color w:val="0C2436"/>
          <w:sz w:val="20"/>
          <w:szCs w:val="20"/>
        </w:rPr>
        <w:br/>
        <w:t>Результат процедуры: решение, подписанное руководителем уполномоченного органа на предоставление государственной услуги.</w:t>
      </w:r>
      <w:r>
        <w:rPr>
          <w:color w:val="0C2436"/>
          <w:sz w:val="20"/>
          <w:szCs w:val="20"/>
        </w:rPr>
        <w:br/>
        <w:t>3.16. Специалист администрации, оветственный за предоставление государственной услуги производит:</w:t>
      </w:r>
      <w:r>
        <w:rPr>
          <w:color w:val="0C2436"/>
          <w:sz w:val="20"/>
          <w:szCs w:val="20"/>
        </w:rPr>
        <w:br/>
        <w:t>- расчет государственной услуги также и за тот месяц, в течение которого приостанавливалось предоставление государственной услуги;</w:t>
      </w:r>
      <w:r>
        <w:rPr>
          <w:color w:val="0C2436"/>
          <w:sz w:val="20"/>
          <w:szCs w:val="20"/>
        </w:rPr>
        <w:br/>
        <w:t>- направляет выплатные документы на перечисление денежных средств в бухгалтерию администрации.</w:t>
      </w:r>
      <w:r>
        <w:rPr>
          <w:color w:val="0C2436"/>
          <w:sz w:val="20"/>
          <w:szCs w:val="20"/>
        </w:rPr>
        <w:br/>
        <w:t>Результат процедуры: рассчитанный размер субсидии, выплатные документы, выплаченные денежные средства.</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Описание последовательности действий при прекращении</w:t>
      </w:r>
      <w:r>
        <w:rPr>
          <w:color w:val="0C2436"/>
          <w:sz w:val="20"/>
          <w:szCs w:val="20"/>
        </w:rPr>
        <w:br/>
        <w:t>предоставления государственной услуги</w:t>
      </w:r>
      <w:r>
        <w:rPr>
          <w:color w:val="0C2436"/>
          <w:sz w:val="20"/>
          <w:szCs w:val="20"/>
        </w:rPr>
        <w:br/>
        <w:t>3.17. Основания для прекращения предоставления государственной услуги:</w:t>
      </w:r>
      <w:r>
        <w:rPr>
          <w:color w:val="0C2436"/>
          <w:sz w:val="20"/>
          <w:szCs w:val="20"/>
        </w:rPr>
        <w:br/>
        <w:t>1) изменение места постоянного жительства получателя государственной услуги;</w:t>
      </w:r>
      <w:r>
        <w:rPr>
          <w:color w:val="0C2436"/>
          <w:sz w:val="20"/>
          <w:szCs w:val="20"/>
        </w:rPr>
        <w:br/>
        <w:t>2) изменение состава семьи получателя государственной услуги, основания проживания (если эти изменения повлекли утрату права на получение субсидии);</w:t>
      </w:r>
      <w:r>
        <w:rPr>
          <w:color w:val="0C2436"/>
          <w:sz w:val="20"/>
          <w:szCs w:val="20"/>
        </w:rPr>
        <w:br/>
      </w:r>
      <w:r>
        <w:rPr>
          <w:color w:val="0C2436"/>
          <w:sz w:val="20"/>
          <w:szCs w:val="20"/>
        </w:rPr>
        <w:lastRenderedPageBreak/>
        <w:t>3) представление получателем государственной услуги и (или) членами его семьи заведомо недостоверной информации, имеющей существенное значение для предоставления государственной услуги или определения (изменения) ее размера, в течение одного месяца с даты уведомления получателя государственной услуги о приостановлении предоставления государственной услуги (при отсутствии уважительной причины ее образования);</w:t>
      </w:r>
      <w:r>
        <w:rPr>
          <w:color w:val="0C2436"/>
          <w:sz w:val="20"/>
          <w:szCs w:val="20"/>
        </w:rPr>
        <w:br/>
        <w:t>4) непогашение задолженности или несогласование срока погашения задолженности в течение одного месяца с даты уведомления получателя государственной услуги о приостановлении предоставления государственной услуги (при отсутствии уважительной причины ее образования).</w:t>
      </w:r>
      <w:r>
        <w:rPr>
          <w:color w:val="0C2436"/>
          <w:sz w:val="20"/>
          <w:szCs w:val="20"/>
        </w:rPr>
        <w:br/>
        <w:t>3.18. Специалист администрации, ответственный за предоставление государственной услуги готовит проект решения о прекращении предоставления государственной услуги.</w:t>
      </w:r>
      <w:r>
        <w:rPr>
          <w:color w:val="0C2436"/>
          <w:sz w:val="20"/>
          <w:szCs w:val="20"/>
        </w:rPr>
        <w:br/>
        <w:t>Результат процедуры: проект решения.</w:t>
      </w:r>
      <w:r>
        <w:rPr>
          <w:color w:val="0C2436"/>
          <w:sz w:val="20"/>
          <w:szCs w:val="20"/>
        </w:rPr>
        <w:br/>
        <w:t>3.19. Руководитель уполномоченного органа на предоставление государственной услуги подписывает решение.</w:t>
      </w:r>
      <w:r>
        <w:rPr>
          <w:color w:val="0C2436"/>
          <w:sz w:val="20"/>
          <w:szCs w:val="20"/>
        </w:rPr>
        <w:br/>
        <w:t>Результат процедуры: решение, подписанное руководителем уполномоченного органа на предоставление государственной услуги.</w:t>
      </w:r>
      <w:r>
        <w:rPr>
          <w:color w:val="0C2436"/>
          <w:sz w:val="20"/>
          <w:szCs w:val="20"/>
        </w:rPr>
        <w:br/>
        <w:t>3.20. Специалист администрации, ответственный за предоставление государственной услуги течение 5-ти рабочих дней со дня подписания решения направляет уведомление получателю государственной услуги о принятом решении, с указанием причины прекращения предоставления государственной услуги.</w:t>
      </w:r>
      <w:r>
        <w:rPr>
          <w:color w:val="0C2436"/>
          <w:sz w:val="20"/>
          <w:szCs w:val="20"/>
        </w:rPr>
        <w:br/>
        <w:t>Результат процедуры: уведомление получателя государственной услуги.</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4. Порядок и формы контроля предоставления</w:t>
      </w:r>
      <w:r>
        <w:rPr>
          <w:color w:val="0C2436"/>
          <w:sz w:val="20"/>
          <w:szCs w:val="20"/>
        </w:rPr>
        <w:br/>
        <w:t>государственной услуги.</w:t>
      </w:r>
      <w:r>
        <w:rPr>
          <w:color w:val="0C2436"/>
          <w:sz w:val="20"/>
          <w:szCs w:val="20"/>
        </w:rPr>
        <w:b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специалистами уполномоченного органа на предоставление государственной услуги, осуществляет руководитель уполномоченного органа на предоставление государственной услуги.</w:t>
      </w:r>
      <w:r>
        <w:rPr>
          <w:color w:val="0C2436"/>
          <w:sz w:val="20"/>
          <w:szCs w:val="20"/>
        </w:rPr>
        <w:br/>
        <w:t>Текущий контроль осуществляется путем проведения проверок соблюдения и исполнения специалистами администрации на предоставление государственной услуги положений настоящего Административного регламента, законодательства Российской Федерации и Камчатского края о порядке предоставления субсидий гражданам на оплату жилья и коммунальных услуг, а также требований к заполнению, ведению и хранению бланков учетной документации получателей государственной услуги.</w:t>
      </w:r>
      <w:r>
        <w:rPr>
          <w:color w:val="0C2436"/>
          <w:sz w:val="20"/>
          <w:szCs w:val="20"/>
        </w:rPr>
        <w:b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специалистов администрации на предоставление государственной услуги либо уполномоченной организации.</w:t>
      </w:r>
      <w:r>
        <w:rPr>
          <w:color w:val="0C2436"/>
          <w:sz w:val="20"/>
          <w:szCs w:val="20"/>
        </w:rPr>
        <w:br/>
      </w:r>
      <w:r>
        <w:rPr>
          <w:color w:val="0C2436"/>
          <w:sz w:val="20"/>
          <w:szCs w:val="20"/>
        </w:rPr>
        <w:lastRenderedPageBreak/>
        <w:t>4.2. Министерство жилищно-коммунального хозяйства и энергетики Камчатского края организует и осуществляет контроль за предоставлением уполномоченными органами местного самоуправления муниципальных образований в Камчатском крае государственных полномочий по предоставлению государственной услуги и использованием предоставленных на эти цели финансовых средств.</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5. Порядок обжалования действий (бездействия) должностного лица, а также принимаемого им решения при предоставлении государственной услуги</w:t>
      </w:r>
    </w:p>
    <w:p w:rsidR="000E67B0" w:rsidRDefault="000E67B0" w:rsidP="000E67B0">
      <w:pPr>
        <w:pStyle w:val="a3"/>
        <w:spacing w:before="0" w:beforeAutospacing="0" w:after="450" w:afterAutospacing="0" w:line="403" w:lineRule="atLeast"/>
        <w:rPr>
          <w:color w:val="0C2436"/>
          <w:sz w:val="20"/>
          <w:szCs w:val="20"/>
        </w:rPr>
      </w:pPr>
      <w:r>
        <w:rPr>
          <w:color w:val="0C2436"/>
          <w:sz w:val="20"/>
          <w:szCs w:val="20"/>
        </w:rPr>
        <w:t>5.1. Получатели государственной услуги имеют право на обжалование решений, принятых в ходе предоставления государственной услуги, действий или бездействия работников и должностных лиц органов, участвующих в оказании государственной услуги, в вышестоящие органы, участвующие в оказании государственной услуги, в досудебном и судебном порядке.</w:t>
      </w:r>
      <w:r>
        <w:rPr>
          <w:color w:val="0C2436"/>
          <w:sz w:val="20"/>
          <w:szCs w:val="20"/>
        </w:rPr>
        <w:br/>
        <w:t>5.2. В случае если получатель государственной услуги выражает свое несогласие с решением, принятым:</w:t>
      </w:r>
      <w:r>
        <w:rPr>
          <w:color w:val="0C2436"/>
          <w:sz w:val="20"/>
          <w:szCs w:val="20"/>
        </w:rPr>
        <w:br/>
        <w:t>- руководителем уполномоченной организации, гражданин обращается к руководителю уполномоченного органа на предоставление государственной услуги;</w:t>
      </w:r>
      <w:r>
        <w:rPr>
          <w:color w:val="0C2436"/>
          <w:sz w:val="20"/>
          <w:szCs w:val="20"/>
        </w:rPr>
        <w:br/>
        <w:t>- руководителем уполномоченного органа на предоставление государственной услуги, гражданин обращается к Министру жилищно-коммунального хозяйства и энергетики Камчатского края либо Министру социального развития и труда Камчатского края.</w:t>
      </w:r>
      <w:r>
        <w:rPr>
          <w:color w:val="0C2436"/>
          <w:sz w:val="20"/>
          <w:szCs w:val="20"/>
        </w:rPr>
        <w:br/>
        <w:t>5.3. Работник или должностное лицо, действия (бездействия) или решение которого обжалуется гражданином, передает личное дело получателя государственной услуги:</w:t>
      </w:r>
      <w:r>
        <w:rPr>
          <w:color w:val="0C2436"/>
          <w:sz w:val="20"/>
          <w:szCs w:val="20"/>
        </w:rPr>
        <w:br/>
        <w:t>- руководителю органа местного самоуправления муниципального образования;</w:t>
      </w:r>
      <w:r>
        <w:rPr>
          <w:color w:val="0C2436"/>
          <w:sz w:val="20"/>
          <w:szCs w:val="20"/>
        </w:rPr>
        <w:br/>
        <w:t>- Министру ЖКХ и энергетики Камчатского края, либо Министру социального развития и труда Камчатского края.</w:t>
      </w:r>
      <w:r>
        <w:rPr>
          <w:color w:val="0C2436"/>
          <w:sz w:val="20"/>
          <w:szCs w:val="20"/>
        </w:rPr>
        <w:br/>
        <w:t>5.4. Руководитель органа местного самоуправления муниципального образования, Министр жилищно-коммунального хозяйства и энергетики Камчатского края, или Министр социального развития и труда Камчатского края рассматривает обращение гражданина, основания принятого решения, принимает решение об утверждении или отмене ранее принятого решения и уведомляет об этом гражданина.</w:t>
      </w:r>
      <w:r>
        <w:rPr>
          <w:color w:val="0C2436"/>
          <w:sz w:val="20"/>
          <w:szCs w:val="20"/>
        </w:rPr>
        <w:br/>
        <w:t>5.5. Получатели государственной услуги имеют право обратиться с жалобой лично или направить письменное обращение, жалобу (претензию).</w:t>
      </w:r>
      <w:r>
        <w:rPr>
          <w:color w:val="0C2436"/>
          <w:sz w:val="20"/>
          <w:szCs w:val="20"/>
        </w:rPr>
        <w:br/>
        <w:t>При обращении получателя государственной услуги в письменной форме срок рассмотрения жалобы не должен превышать 30 дней с момента получения обращения.</w:t>
      </w:r>
      <w:r>
        <w:rPr>
          <w:color w:val="0C2436"/>
          <w:sz w:val="20"/>
          <w:szCs w:val="20"/>
        </w:rPr>
        <w:br/>
        <w:t xml:space="preserve">В случае если по обращению требуется провести расследования, проверки или обследования,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участвующего в оказании государственной услуги. О продлении срока рассмотрения жалобы получатель государственной услуги уведомляется письменно с </w:t>
      </w:r>
      <w:r>
        <w:rPr>
          <w:color w:val="0C2436"/>
          <w:sz w:val="20"/>
          <w:szCs w:val="20"/>
        </w:rPr>
        <w:lastRenderedPageBreak/>
        <w:t>указанием причин продления.</w:t>
      </w:r>
      <w:r>
        <w:rPr>
          <w:color w:val="0C2436"/>
          <w:sz w:val="20"/>
          <w:szCs w:val="20"/>
        </w:rPr>
        <w:br/>
        <w:t>5.6. Обращение получателя государственной услуги в письменной форме должно содержать следующую информацию:</w:t>
      </w:r>
      <w:r>
        <w:rPr>
          <w:color w:val="0C2436"/>
          <w:sz w:val="20"/>
          <w:szCs w:val="20"/>
        </w:rPr>
        <w:br/>
        <w:t>- фамилия, имя, отчество гражданина, которым подается жалоба, его место жительства или пребывания;</w:t>
      </w:r>
      <w:r>
        <w:rPr>
          <w:color w:val="0C2436"/>
          <w:sz w:val="20"/>
          <w:szCs w:val="20"/>
        </w:rPr>
        <w:br/>
        <w:t>- наименование органа, должности, фамилии, имени и отчества работника (при наличии информации), решение, действие (бездействие) которого обжалуется;</w:t>
      </w:r>
      <w:r>
        <w:rPr>
          <w:color w:val="0C2436"/>
          <w:sz w:val="20"/>
          <w:szCs w:val="20"/>
        </w:rPr>
        <w:br/>
        <w:t>- существо обжалуемого решения, действия (бездействия).</w:t>
      </w:r>
      <w:r>
        <w:rPr>
          <w:color w:val="0C2436"/>
          <w:sz w:val="20"/>
          <w:szCs w:val="20"/>
        </w:rPr>
        <w:b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Pr>
          <w:color w:val="0C2436"/>
          <w:sz w:val="20"/>
          <w:szCs w:val="20"/>
        </w:rPr>
        <w:br/>
        <w:t>Жалоба подписывается подавшим ее получателем государственной услуги.</w:t>
      </w:r>
      <w:r>
        <w:rPr>
          <w:color w:val="0C2436"/>
          <w:sz w:val="20"/>
          <w:szCs w:val="20"/>
        </w:rPr>
        <w:br/>
        <w:t>5.7. По результатам рассмотрения жалобы должностное лицо, ответственный или уполномоченный работник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r>
        <w:rPr>
          <w:color w:val="0C2436"/>
          <w:sz w:val="20"/>
          <w:szCs w:val="20"/>
        </w:rPr>
        <w:br/>
        <w:t>Письменный ответ, содержащий результаты рассмотрения обращения, направляется получателю государственной услуги.</w:t>
      </w:r>
      <w:r>
        <w:rPr>
          <w:color w:val="0C2436"/>
          <w:sz w:val="20"/>
          <w:szCs w:val="20"/>
        </w:rPr>
        <w:br/>
        <w:t>5.8. Обращение получателя государственной услуги не рассматривается в случае, если в письменном обращении не указаны фамилия гражданина, направившего обращение, и почтовый адрес, по которому должен быть направлен ответ.</w:t>
      </w:r>
      <w:r>
        <w:rPr>
          <w:color w:val="0C2436"/>
          <w:sz w:val="20"/>
          <w:szCs w:val="20"/>
        </w:rPr>
        <w:br/>
        <w:t>5.9. Разрешение споров получателей государственной услуги с работниками органов, участвующих в оказании государственной услуги, осуществляется в претензионном или ином досудебном порядке урегулирования.</w:t>
      </w:r>
      <w:r>
        <w:rPr>
          <w:color w:val="0C2436"/>
          <w:sz w:val="20"/>
          <w:szCs w:val="20"/>
        </w:rPr>
        <w:br/>
        <w:t>Для рассмотрения жалоб (претензий) получателей государственной услуги и урегулирования споров органами, участвующими в оказании государственной услуги, создаются Комиссии по досудебному разрешению жалоб (далее – Комиссия) утверждаются положения и состав членов Комиссий, а также порядок досудебного разрешения споров и рассмотрения жалоб (претензий).</w:t>
      </w:r>
      <w:r>
        <w:rPr>
          <w:color w:val="0C2436"/>
          <w:sz w:val="20"/>
          <w:szCs w:val="20"/>
        </w:rPr>
        <w:br/>
        <w:t>Информация о порядке досудебного разрешения споров и рассмотрения жалоб (претензий) размещается на информационных стендах органов, участвующих в оказании государственной услуги.</w:t>
      </w:r>
      <w:r>
        <w:rPr>
          <w:color w:val="0C2436"/>
          <w:sz w:val="20"/>
          <w:szCs w:val="20"/>
        </w:rPr>
        <w:br/>
        <w:t>При урегулировании спора и рассмотрении претензии члены Комиссии осуществляют проверку законности и обоснованности принятия решений, действий или бездействия должностных лиц, ответственных или уполномоченных работников, работников, участвующих в оказании государственной услуги, запрашивают объяснительные (служебные) записки и иные необходимые документы.</w:t>
      </w:r>
      <w:r>
        <w:rPr>
          <w:color w:val="0C2436"/>
          <w:sz w:val="20"/>
          <w:szCs w:val="20"/>
        </w:rPr>
        <w:br/>
        <w:t>Получатель государственной услуги, выразивший претензии, вправе лично присутствовать на заседаниях Комиссии или направить своего законного представителя.</w:t>
      </w:r>
      <w:r>
        <w:rPr>
          <w:color w:val="0C2436"/>
          <w:sz w:val="20"/>
          <w:szCs w:val="20"/>
        </w:rPr>
        <w:br/>
        <w:t>Полномочия представителя должны быть документально подтверждены (например, доверенностью, договором гражданско-правового характера или ордером).</w:t>
      </w:r>
      <w:r>
        <w:rPr>
          <w:color w:val="0C2436"/>
          <w:sz w:val="20"/>
          <w:szCs w:val="20"/>
        </w:rPr>
        <w:br/>
      </w:r>
      <w:r>
        <w:rPr>
          <w:color w:val="0C2436"/>
          <w:sz w:val="20"/>
          <w:szCs w:val="20"/>
        </w:rPr>
        <w:lastRenderedPageBreak/>
        <w:t>Члены Комиссии своевременно письменно информируют получателя государственной услуги о сроках и месте проведения заседания Комиссии по вопросу рассмотрения жалобы (претензии).</w:t>
      </w:r>
      <w:r>
        <w:rPr>
          <w:color w:val="0C2436"/>
          <w:sz w:val="20"/>
          <w:szCs w:val="20"/>
        </w:rPr>
        <w:br/>
        <w:t>Получатель государственной услуги вправе заявить ходатайство об изменении сроков проведения заседания Комиссии, состава членов Комиссии, а также обратиться с другими просьбами, указав причины и обоснования своего заявления.</w:t>
      </w:r>
      <w:r>
        <w:rPr>
          <w:color w:val="0C2436"/>
          <w:sz w:val="20"/>
          <w:szCs w:val="20"/>
        </w:rPr>
        <w:br/>
        <w:t>Получатель государственной услуги, выразивший претензии, вправе письменно заявить о своем отказе лично участвовать в заседании Комиссии.</w:t>
      </w:r>
      <w:r>
        <w:rPr>
          <w:color w:val="0C2436"/>
          <w:sz w:val="20"/>
          <w:szCs w:val="20"/>
        </w:rPr>
        <w:br/>
        <w:t>В случае отказа получателя государственной услуги лично участвовать в заседаниях Комиссии необходимые материалы и проект решения Комиссии по результатам разрешения спора или рассмотрения жалобы (претензии) направляются получателю государственной услуги по почте или с использованием средств факсимильной и электронной связи.</w:t>
      </w:r>
      <w:r>
        <w:rPr>
          <w:color w:val="0C2436"/>
          <w:sz w:val="20"/>
          <w:szCs w:val="20"/>
        </w:rPr>
        <w:br/>
        <w:t>Споры считаются разрешенными, если в результате переговоров (переписки) получателем государственной услуги и Комиссией достигнута по взаимному согласию договоренность.</w:t>
      </w:r>
      <w:r>
        <w:rPr>
          <w:color w:val="0C2436"/>
          <w:sz w:val="20"/>
          <w:szCs w:val="20"/>
        </w:rPr>
        <w:br/>
        <w:t>Результаты договоренности фиксируются в протоколе, который подписывается получателем государственной услуги и председателем Комиссии.</w:t>
      </w:r>
      <w:r>
        <w:rPr>
          <w:color w:val="0C2436"/>
          <w:sz w:val="20"/>
          <w:szCs w:val="20"/>
        </w:rPr>
        <w:br/>
        <w:t>По результатам разрешения спора или рассмотрения жалобы (претензии) на основании протокола оформляется решение Комиссии, в котором указываются конкретные сроки принятия мер по устранению выявленных нарушений, восстановлению нарушенных прав и законных интересов получателя государственной услуги. В решении Комиссии могут содержаться рекомендации по организации работы и контролю по предоставлению государственной услуги, наложению взысканий на лиц, допустивших нарушение прав и законных интересов получателя государственной услуги, иные положения, направленные на совершенствование административных процедур и повышение качества предоставления государственной услуги.</w:t>
      </w:r>
      <w:r>
        <w:rPr>
          <w:color w:val="0C2436"/>
          <w:sz w:val="20"/>
          <w:szCs w:val="20"/>
        </w:rPr>
        <w:br/>
        <w:t>Продолжительность рассмотрения жалоб (претензий) получателей государственной услуги или урегулирования споров не должна превышать 30 дней с момента получения жалобы (претензии) или возникновения спора. Указанный срок может быть продлен по взаимному согласию сторон.</w:t>
      </w:r>
      <w:r>
        <w:rPr>
          <w:color w:val="0C2436"/>
          <w:sz w:val="20"/>
          <w:szCs w:val="20"/>
        </w:rPr>
        <w:br/>
        <w:t>5.10. Получатели государственной услуги вправе обжаловать решения, принятые в ходе предоставления государственной услуги, действия или бездействие должностных лиц, ответственных или уполномоченных работников, работников, участвующих в оказании государственной услуги, в соответствии с законодательством Российской Федерации.</w:t>
      </w:r>
      <w:r>
        <w:rPr>
          <w:color w:val="0C2436"/>
          <w:sz w:val="20"/>
          <w:szCs w:val="20"/>
        </w:rPr>
        <w:br/>
        <w:t>5.11. Получатели государственной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государственной услуги,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указанных в настоящем Административном регламенте, а также по электронной почте органов, участвующих в оказании государственной услуги.</w:t>
      </w:r>
      <w:r>
        <w:rPr>
          <w:color w:val="0C2436"/>
          <w:sz w:val="20"/>
          <w:szCs w:val="20"/>
        </w:rPr>
        <w:br/>
      </w:r>
      <w:r>
        <w:rPr>
          <w:color w:val="0C2436"/>
          <w:sz w:val="20"/>
          <w:szCs w:val="20"/>
        </w:rPr>
        <w:lastRenderedPageBreak/>
        <w:t>Сообщение получателя государственной услуги должно содержать следующую информацию:</w:t>
      </w:r>
      <w:r>
        <w:rPr>
          <w:color w:val="0C2436"/>
          <w:sz w:val="20"/>
          <w:szCs w:val="20"/>
        </w:rPr>
        <w:br/>
        <w:t>- фамилия, имя, отчество гражданина (наименование юридического лица), которым подается сообщение, его место жительства или пребывания;</w:t>
      </w:r>
      <w:r>
        <w:rPr>
          <w:color w:val="0C2436"/>
          <w:sz w:val="20"/>
          <w:szCs w:val="20"/>
        </w:rPr>
        <w:br/>
        <w:t>- наименование органа, должность, фамилия, имя и отчество работника (при наличии информации), решение, действие (бездействие) которого нарушает права и законные интересы получателя государственной услуги;</w:t>
      </w:r>
      <w:r>
        <w:rPr>
          <w:color w:val="0C2436"/>
          <w:sz w:val="20"/>
          <w:szCs w:val="20"/>
        </w:rPr>
        <w:br/>
        <w:t>- существо нарушенных прав и законных интересов, противоправного решения, действия (бездействия);</w:t>
      </w:r>
      <w:r>
        <w:rPr>
          <w:color w:val="0C2436"/>
          <w:sz w:val="20"/>
          <w:szCs w:val="20"/>
        </w:rPr>
        <w:br/>
        <w:t>- сведения о способе информирования получателя государственной услуги о принятых мерах по результатам рассмотрения его сообщения.</w:t>
      </w:r>
    </w:p>
    <w:p w:rsidR="008F0BBF" w:rsidRPr="000E67B0" w:rsidRDefault="008F0BBF" w:rsidP="000E67B0"/>
    <w:sectPr w:rsidR="008F0BBF" w:rsidRPr="000E6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0E67B0"/>
    <w:rsid w:val="001F6063"/>
    <w:rsid w:val="00296FE9"/>
    <w:rsid w:val="0034005E"/>
    <w:rsid w:val="003830EB"/>
    <w:rsid w:val="00396A0C"/>
    <w:rsid w:val="003E3A53"/>
    <w:rsid w:val="0058334A"/>
    <w:rsid w:val="00633E8A"/>
    <w:rsid w:val="006B0A20"/>
    <w:rsid w:val="008239D7"/>
    <w:rsid w:val="00831DA8"/>
    <w:rsid w:val="008F0BBF"/>
    <w:rsid w:val="00925EB6"/>
    <w:rsid w:val="009925DC"/>
    <w:rsid w:val="00A944CC"/>
    <w:rsid w:val="00AA7E5D"/>
    <w:rsid w:val="00AD5B9B"/>
    <w:rsid w:val="00BA06FE"/>
    <w:rsid w:val="00D23098"/>
    <w:rsid w:val="00DC6C96"/>
    <w:rsid w:val="00DD16C6"/>
    <w:rsid w:val="00F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5A42"/>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 w:type="character" w:styleId="a5">
    <w:name w:val="Hyperlink"/>
    <w:basedOn w:val="a0"/>
    <w:uiPriority w:val="99"/>
    <w:semiHidden/>
    <w:unhideWhenUsed/>
    <w:rsid w:val="0034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026">
      <w:bodyDiv w:val="1"/>
      <w:marLeft w:val="0"/>
      <w:marRight w:val="0"/>
      <w:marTop w:val="0"/>
      <w:marBottom w:val="0"/>
      <w:divBdr>
        <w:top w:val="none" w:sz="0" w:space="0" w:color="auto"/>
        <w:left w:val="none" w:sz="0" w:space="0" w:color="auto"/>
        <w:bottom w:val="none" w:sz="0" w:space="0" w:color="auto"/>
        <w:right w:val="none" w:sz="0" w:space="0" w:color="auto"/>
      </w:divBdr>
    </w:div>
    <w:div w:id="169299213">
      <w:bodyDiv w:val="1"/>
      <w:marLeft w:val="0"/>
      <w:marRight w:val="0"/>
      <w:marTop w:val="0"/>
      <w:marBottom w:val="0"/>
      <w:divBdr>
        <w:top w:val="none" w:sz="0" w:space="0" w:color="auto"/>
        <w:left w:val="none" w:sz="0" w:space="0" w:color="auto"/>
        <w:bottom w:val="none" w:sz="0" w:space="0" w:color="auto"/>
        <w:right w:val="none" w:sz="0" w:space="0" w:color="auto"/>
      </w:divBdr>
    </w:div>
    <w:div w:id="362942830">
      <w:bodyDiv w:val="1"/>
      <w:marLeft w:val="0"/>
      <w:marRight w:val="0"/>
      <w:marTop w:val="0"/>
      <w:marBottom w:val="0"/>
      <w:divBdr>
        <w:top w:val="none" w:sz="0" w:space="0" w:color="auto"/>
        <w:left w:val="none" w:sz="0" w:space="0" w:color="auto"/>
        <w:bottom w:val="none" w:sz="0" w:space="0" w:color="auto"/>
        <w:right w:val="none" w:sz="0" w:space="0" w:color="auto"/>
      </w:divBdr>
    </w:div>
    <w:div w:id="404378400">
      <w:bodyDiv w:val="1"/>
      <w:marLeft w:val="0"/>
      <w:marRight w:val="0"/>
      <w:marTop w:val="0"/>
      <w:marBottom w:val="0"/>
      <w:divBdr>
        <w:top w:val="none" w:sz="0" w:space="0" w:color="auto"/>
        <w:left w:val="none" w:sz="0" w:space="0" w:color="auto"/>
        <w:bottom w:val="none" w:sz="0" w:space="0" w:color="auto"/>
        <w:right w:val="none" w:sz="0" w:space="0" w:color="auto"/>
      </w:divBdr>
    </w:div>
    <w:div w:id="419526051">
      <w:bodyDiv w:val="1"/>
      <w:marLeft w:val="0"/>
      <w:marRight w:val="0"/>
      <w:marTop w:val="0"/>
      <w:marBottom w:val="0"/>
      <w:divBdr>
        <w:top w:val="none" w:sz="0" w:space="0" w:color="auto"/>
        <w:left w:val="none" w:sz="0" w:space="0" w:color="auto"/>
        <w:bottom w:val="none" w:sz="0" w:space="0" w:color="auto"/>
        <w:right w:val="none" w:sz="0" w:space="0" w:color="auto"/>
      </w:divBdr>
    </w:div>
    <w:div w:id="425197928">
      <w:bodyDiv w:val="1"/>
      <w:marLeft w:val="0"/>
      <w:marRight w:val="0"/>
      <w:marTop w:val="0"/>
      <w:marBottom w:val="0"/>
      <w:divBdr>
        <w:top w:val="none" w:sz="0" w:space="0" w:color="auto"/>
        <w:left w:val="none" w:sz="0" w:space="0" w:color="auto"/>
        <w:bottom w:val="none" w:sz="0" w:space="0" w:color="auto"/>
        <w:right w:val="none" w:sz="0" w:space="0" w:color="auto"/>
      </w:divBdr>
    </w:div>
    <w:div w:id="465700640">
      <w:bodyDiv w:val="1"/>
      <w:marLeft w:val="0"/>
      <w:marRight w:val="0"/>
      <w:marTop w:val="0"/>
      <w:marBottom w:val="0"/>
      <w:divBdr>
        <w:top w:val="none" w:sz="0" w:space="0" w:color="auto"/>
        <w:left w:val="none" w:sz="0" w:space="0" w:color="auto"/>
        <w:bottom w:val="none" w:sz="0" w:space="0" w:color="auto"/>
        <w:right w:val="none" w:sz="0" w:space="0" w:color="auto"/>
      </w:divBdr>
    </w:div>
    <w:div w:id="631910975">
      <w:bodyDiv w:val="1"/>
      <w:marLeft w:val="0"/>
      <w:marRight w:val="0"/>
      <w:marTop w:val="0"/>
      <w:marBottom w:val="0"/>
      <w:divBdr>
        <w:top w:val="none" w:sz="0" w:space="0" w:color="auto"/>
        <w:left w:val="none" w:sz="0" w:space="0" w:color="auto"/>
        <w:bottom w:val="none" w:sz="0" w:space="0" w:color="auto"/>
        <w:right w:val="none" w:sz="0" w:space="0" w:color="auto"/>
      </w:divBdr>
    </w:div>
    <w:div w:id="748624714">
      <w:bodyDiv w:val="1"/>
      <w:marLeft w:val="0"/>
      <w:marRight w:val="0"/>
      <w:marTop w:val="0"/>
      <w:marBottom w:val="0"/>
      <w:divBdr>
        <w:top w:val="none" w:sz="0" w:space="0" w:color="auto"/>
        <w:left w:val="none" w:sz="0" w:space="0" w:color="auto"/>
        <w:bottom w:val="none" w:sz="0" w:space="0" w:color="auto"/>
        <w:right w:val="none" w:sz="0" w:space="0" w:color="auto"/>
      </w:divBdr>
    </w:div>
    <w:div w:id="1034770713">
      <w:bodyDiv w:val="1"/>
      <w:marLeft w:val="0"/>
      <w:marRight w:val="0"/>
      <w:marTop w:val="0"/>
      <w:marBottom w:val="0"/>
      <w:divBdr>
        <w:top w:val="none" w:sz="0" w:space="0" w:color="auto"/>
        <w:left w:val="none" w:sz="0" w:space="0" w:color="auto"/>
        <w:bottom w:val="none" w:sz="0" w:space="0" w:color="auto"/>
        <w:right w:val="none" w:sz="0" w:space="0" w:color="auto"/>
      </w:divBdr>
    </w:div>
    <w:div w:id="1085347140">
      <w:bodyDiv w:val="1"/>
      <w:marLeft w:val="0"/>
      <w:marRight w:val="0"/>
      <w:marTop w:val="0"/>
      <w:marBottom w:val="0"/>
      <w:divBdr>
        <w:top w:val="none" w:sz="0" w:space="0" w:color="auto"/>
        <w:left w:val="none" w:sz="0" w:space="0" w:color="auto"/>
        <w:bottom w:val="none" w:sz="0" w:space="0" w:color="auto"/>
        <w:right w:val="none" w:sz="0" w:space="0" w:color="auto"/>
      </w:divBdr>
    </w:div>
    <w:div w:id="1195848718">
      <w:bodyDiv w:val="1"/>
      <w:marLeft w:val="0"/>
      <w:marRight w:val="0"/>
      <w:marTop w:val="0"/>
      <w:marBottom w:val="0"/>
      <w:divBdr>
        <w:top w:val="none" w:sz="0" w:space="0" w:color="auto"/>
        <w:left w:val="none" w:sz="0" w:space="0" w:color="auto"/>
        <w:bottom w:val="none" w:sz="0" w:space="0" w:color="auto"/>
        <w:right w:val="none" w:sz="0" w:space="0" w:color="auto"/>
      </w:divBdr>
    </w:div>
    <w:div w:id="1518082323">
      <w:bodyDiv w:val="1"/>
      <w:marLeft w:val="0"/>
      <w:marRight w:val="0"/>
      <w:marTop w:val="0"/>
      <w:marBottom w:val="0"/>
      <w:divBdr>
        <w:top w:val="none" w:sz="0" w:space="0" w:color="auto"/>
        <w:left w:val="none" w:sz="0" w:space="0" w:color="auto"/>
        <w:bottom w:val="none" w:sz="0" w:space="0" w:color="auto"/>
        <w:right w:val="none" w:sz="0" w:space="0" w:color="auto"/>
      </w:divBdr>
    </w:div>
    <w:div w:id="1546603807">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584489058">
      <w:bodyDiv w:val="1"/>
      <w:marLeft w:val="0"/>
      <w:marRight w:val="0"/>
      <w:marTop w:val="0"/>
      <w:marBottom w:val="0"/>
      <w:divBdr>
        <w:top w:val="none" w:sz="0" w:space="0" w:color="auto"/>
        <w:left w:val="none" w:sz="0" w:space="0" w:color="auto"/>
        <w:bottom w:val="none" w:sz="0" w:space="0" w:color="auto"/>
        <w:right w:val="none" w:sz="0" w:space="0" w:color="auto"/>
      </w:divBdr>
    </w:div>
    <w:div w:id="1627462709">
      <w:bodyDiv w:val="1"/>
      <w:marLeft w:val="0"/>
      <w:marRight w:val="0"/>
      <w:marTop w:val="0"/>
      <w:marBottom w:val="0"/>
      <w:divBdr>
        <w:top w:val="none" w:sz="0" w:space="0" w:color="auto"/>
        <w:left w:val="none" w:sz="0" w:space="0" w:color="auto"/>
        <w:bottom w:val="none" w:sz="0" w:space="0" w:color="auto"/>
        <w:right w:val="none" w:sz="0" w:space="0" w:color="auto"/>
      </w:divBdr>
    </w:div>
    <w:div w:id="1751274335">
      <w:bodyDiv w:val="1"/>
      <w:marLeft w:val="0"/>
      <w:marRight w:val="0"/>
      <w:marTop w:val="0"/>
      <w:marBottom w:val="0"/>
      <w:divBdr>
        <w:top w:val="none" w:sz="0" w:space="0" w:color="auto"/>
        <w:left w:val="none" w:sz="0" w:space="0" w:color="auto"/>
        <w:bottom w:val="none" w:sz="0" w:space="0" w:color="auto"/>
        <w:right w:val="none" w:sz="0" w:space="0" w:color="auto"/>
      </w:divBdr>
    </w:div>
    <w:div w:id="1848016675">
      <w:bodyDiv w:val="1"/>
      <w:marLeft w:val="0"/>
      <w:marRight w:val="0"/>
      <w:marTop w:val="0"/>
      <w:marBottom w:val="0"/>
      <w:divBdr>
        <w:top w:val="none" w:sz="0" w:space="0" w:color="auto"/>
        <w:left w:val="none" w:sz="0" w:space="0" w:color="auto"/>
        <w:bottom w:val="none" w:sz="0" w:space="0" w:color="auto"/>
        <w:right w:val="none" w:sz="0" w:space="0" w:color="auto"/>
      </w:divBdr>
    </w:div>
    <w:div w:id="1877310004">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03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yampolka@kor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24</cp:revision>
  <dcterms:created xsi:type="dcterms:W3CDTF">2018-09-05T14:06:00Z</dcterms:created>
  <dcterms:modified xsi:type="dcterms:W3CDTF">2018-09-05T14:59:00Z</dcterms:modified>
</cp:coreProperties>
</file>